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1A1E6" w14:textId="77777777" w:rsidR="00B102DF" w:rsidRPr="00A440D6" w:rsidRDefault="00B102DF" w:rsidP="00B102DF">
      <w:pPr>
        <w:tabs>
          <w:tab w:val="center" w:pos="4153"/>
          <w:tab w:val="right" w:pos="8306"/>
        </w:tabs>
        <w:jc w:val="center"/>
        <w:rPr>
          <w:rFonts w:ascii="Times New Roman" w:hAnsi="Times New Roman"/>
          <w:sz w:val="22"/>
          <w:szCs w:val="22"/>
          <w:lang w:val="en-US"/>
        </w:rPr>
      </w:pPr>
    </w:p>
    <w:p w14:paraId="778F29A8" w14:textId="77777777" w:rsidR="00B102DF" w:rsidRPr="00A440D6" w:rsidRDefault="00B102DF" w:rsidP="00B102DF">
      <w:pPr>
        <w:widowControl w:val="0"/>
        <w:tabs>
          <w:tab w:val="left" w:pos="0"/>
          <w:tab w:val="left" w:pos="220"/>
        </w:tabs>
        <w:autoSpaceDE w:val="0"/>
        <w:autoSpaceDN w:val="0"/>
        <w:adjustRightInd w:val="0"/>
        <w:contextualSpacing/>
        <w:jc w:val="both"/>
        <w:rPr>
          <w:rFonts w:ascii="Times New Roman" w:hAnsi="Times New Roman"/>
          <w:b/>
          <w:sz w:val="22"/>
          <w:szCs w:val="22"/>
          <w:lang w:val="en-US"/>
        </w:rPr>
      </w:pPr>
      <w:r w:rsidRPr="00A440D6">
        <w:rPr>
          <w:rFonts w:ascii="Times New Roman" w:hAnsi="Times New Roman"/>
          <w:b/>
          <w:sz w:val="22"/>
          <w:szCs w:val="22"/>
          <w:lang w:val="en-US"/>
        </w:rPr>
        <w:t>Admissions</w:t>
      </w:r>
    </w:p>
    <w:p w14:paraId="70076874" w14:textId="77777777" w:rsidR="00B43790" w:rsidRPr="00A440D6" w:rsidRDefault="00B43790" w:rsidP="00B102DF">
      <w:pPr>
        <w:widowControl w:val="0"/>
        <w:autoSpaceDE w:val="0"/>
        <w:autoSpaceDN w:val="0"/>
        <w:adjustRightInd w:val="0"/>
        <w:spacing w:line="276" w:lineRule="auto"/>
        <w:rPr>
          <w:rFonts w:ascii="Times New Roman" w:hAnsi="Times New Roman"/>
          <w:sz w:val="22"/>
          <w:szCs w:val="22"/>
          <w:lang w:val="en-US"/>
        </w:rPr>
      </w:pPr>
    </w:p>
    <w:p w14:paraId="4A3E11A2" w14:textId="5C04F427" w:rsidR="000828FE" w:rsidRPr="00A440D6" w:rsidRDefault="00B43790" w:rsidP="00B102DF">
      <w:pPr>
        <w:widowControl w:val="0"/>
        <w:autoSpaceDE w:val="0"/>
        <w:autoSpaceDN w:val="0"/>
        <w:adjustRightInd w:val="0"/>
        <w:spacing w:line="276" w:lineRule="auto"/>
        <w:rPr>
          <w:rFonts w:ascii="Times New Roman" w:hAnsi="Times New Roman"/>
          <w:sz w:val="22"/>
          <w:szCs w:val="22"/>
          <w:lang w:val="en-US"/>
        </w:rPr>
      </w:pPr>
      <w:r w:rsidRPr="00A440D6">
        <w:rPr>
          <w:rFonts w:ascii="Times New Roman" w:hAnsi="Times New Roman"/>
          <w:sz w:val="22"/>
          <w:szCs w:val="22"/>
          <w:lang w:val="en-US"/>
        </w:rPr>
        <w:t>Senior Counsel: 2019</w:t>
      </w:r>
    </w:p>
    <w:p w14:paraId="4A375A94" w14:textId="77777777" w:rsidR="00B102DF" w:rsidRPr="00A440D6" w:rsidRDefault="00B102DF" w:rsidP="00B102DF">
      <w:pPr>
        <w:widowControl w:val="0"/>
        <w:autoSpaceDE w:val="0"/>
        <w:autoSpaceDN w:val="0"/>
        <w:adjustRightInd w:val="0"/>
        <w:spacing w:line="276" w:lineRule="auto"/>
        <w:rPr>
          <w:rFonts w:ascii="Times New Roman" w:hAnsi="Times New Roman"/>
          <w:sz w:val="22"/>
          <w:szCs w:val="22"/>
          <w:lang w:val="en-US"/>
        </w:rPr>
      </w:pPr>
      <w:r w:rsidRPr="00A440D6">
        <w:rPr>
          <w:rFonts w:ascii="Times New Roman" w:hAnsi="Times New Roman"/>
          <w:sz w:val="22"/>
          <w:szCs w:val="22"/>
          <w:lang w:val="en-US"/>
        </w:rPr>
        <w:t xml:space="preserve">Barrister: </w:t>
      </w:r>
      <w:r w:rsidR="000D33B7" w:rsidRPr="00A440D6">
        <w:rPr>
          <w:rFonts w:ascii="Times New Roman" w:hAnsi="Times New Roman"/>
          <w:sz w:val="22"/>
          <w:szCs w:val="22"/>
          <w:lang w:val="en-US"/>
        </w:rPr>
        <w:t>200</w:t>
      </w:r>
      <w:r w:rsidR="00526D90" w:rsidRPr="00A440D6">
        <w:rPr>
          <w:rFonts w:ascii="Times New Roman" w:hAnsi="Times New Roman"/>
          <w:sz w:val="22"/>
          <w:szCs w:val="22"/>
          <w:lang w:val="en-US"/>
        </w:rPr>
        <w:t>5</w:t>
      </w:r>
    </w:p>
    <w:p w14:paraId="489ABABA" w14:textId="77777777" w:rsidR="00B102DF" w:rsidRPr="00A440D6" w:rsidRDefault="00B102DF" w:rsidP="00B102DF">
      <w:pPr>
        <w:widowControl w:val="0"/>
        <w:autoSpaceDE w:val="0"/>
        <w:autoSpaceDN w:val="0"/>
        <w:adjustRightInd w:val="0"/>
        <w:spacing w:line="276" w:lineRule="auto"/>
        <w:rPr>
          <w:rFonts w:ascii="Times New Roman" w:hAnsi="Times New Roman"/>
          <w:sz w:val="22"/>
          <w:szCs w:val="22"/>
          <w:lang w:val="en-US"/>
        </w:rPr>
      </w:pPr>
      <w:r w:rsidRPr="00A440D6">
        <w:rPr>
          <w:rFonts w:ascii="Times New Roman" w:hAnsi="Times New Roman"/>
          <w:sz w:val="22"/>
          <w:szCs w:val="22"/>
          <w:lang w:val="en-US"/>
        </w:rPr>
        <w:t>Solicitor</w:t>
      </w:r>
      <w:r w:rsidR="00BA364D" w:rsidRPr="00A440D6">
        <w:rPr>
          <w:rFonts w:ascii="Times New Roman" w:hAnsi="Times New Roman"/>
          <w:sz w:val="22"/>
          <w:szCs w:val="22"/>
          <w:lang w:val="en-US"/>
        </w:rPr>
        <w:t xml:space="preserve"> (NSW and High Court)</w:t>
      </w:r>
      <w:r w:rsidRPr="00A440D6">
        <w:rPr>
          <w:rFonts w:ascii="Times New Roman" w:hAnsi="Times New Roman"/>
          <w:sz w:val="22"/>
          <w:szCs w:val="22"/>
          <w:lang w:val="en-US"/>
        </w:rPr>
        <w:t xml:space="preserve">: </w:t>
      </w:r>
      <w:r w:rsidR="00526D90" w:rsidRPr="00A440D6">
        <w:rPr>
          <w:rFonts w:ascii="Times New Roman" w:hAnsi="Times New Roman"/>
          <w:sz w:val="22"/>
          <w:szCs w:val="22"/>
          <w:lang w:val="en-US"/>
        </w:rPr>
        <w:t>2000</w:t>
      </w:r>
    </w:p>
    <w:p w14:paraId="72FA5F0A" w14:textId="77777777" w:rsidR="00B102DF" w:rsidRPr="00A440D6" w:rsidRDefault="00B102DF" w:rsidP="00B102DF">
      <w:pPr>
        <w:widowControl w:val="0"/>
        <w:tabs>
          <w:tab w:val="left" w:pos="0"/>
          <w:tab w:val="left" w:pos="220"/>
        </w:tabs>
        <w:autoSpaceDE w:val="0"/>
        <w:autoSpaceDN w:val="0"/>
        <w:adjustRightInd w:val="0"/>
        <w:contextualSpacing/>
        <w:jc w:val="both"/>
        <w:rPr>
          <w:rFonts w:ascii="Times New Roman" w:hAnsi="Times New Roman"/>
          <w:b/>
          <w:sz w:val="22"/>
          <w:szCs w:val="22"/>
          <w:lang w:val="en-US"/>
        </w:rPr>
      </w:pPr>
    </w:p>
    <w:p w14:paraId="0A1CEAF0" w14:textId="77777777" w:rsidR="00B102DF" w:rsidRPr="00A440D6" w:rsidRDefault="00B102DF" w:rsidP="00B102DF">
      <w:pPr>
        <w:widowControl w:val="0"/>
        <w:autoSpaceDE w:val="0"/>
        <w:autoSpaceDN w:val="0"/>
        <w:adjustRightInd w:val="0"/>
        <w:spacing w:line="276" w:lineRule="auto"/>
        <w:rPr>
          <w:rFonts w:ascii="Times New Roman" w:hAnsi="Times New Roman"/>
          <w:b/>
          <w:sz w:val="22"/>
          <w:szCs w:val="22"/>
          <w:lang w:val="en-US"/>
        </w:rPr>
      </w:pPr>
      <w:r w:rsidRPr="00A440D6">
        <w:rPr>
          <w:rFonts w:ascii="Times New Roman" w:hAnsi="Times New Roman"/>
          <w:b/>
          <w:sz w:val="22"/>
          <w:szCs w:val="22"/>
          <w:lang w:val="en-US"/>
        </w:rPr>
        <w:t>Qualifications</w:t>
      </w:r>
    </w:p>
    <w:p w14:paraId="126DA6AC" w14:textId="77777777" w:rsidR="000828FE" w:rsidRPr="00A440D6" w:rsidRDefault="000828FE" w:rsidP="00526D90">
      <w:pPr>
        <w:rPr>
          <w:rFonts w:ascii="Times New Roman" w:eastAsia="Times New Roman" w:hAnsi="Times New Roman"/>
          <w:sz w:val="22"/>
          <w:szCs w:val="22"/>
          <w:lang w:eastAsia="en-AU"/>
        </w:rPr>
      </w:pPr>
    </w:p>
    <w:p w14:paraId="139FD1C7" w14:textId="77777777" w:rsidR="00526D90" w:rsidRPr="00A440D6" w:rsidRDefault="00526D90" w:rsidP="00526D90">
      <w:pPr>
        <w:rPr>
          <w:rFonts w:ascii="Times New Roman" w:eastAsia="Times New Roman" w:hAnsi="Times New Roman"/>
          <w:sz w:val="22"/>
          <w:szCs w:val="22"/>
          <w:lang w:eastAsia="en-AU"/>
        </w:rPr>
      </w:pPr>
      <w:r w:rsidRPr="00A440D6">
        <w:rPr>
          <w:rFonts w:ascii="Times New Roman" w:eastAsia="Times New Roman" w:hAnsi="Times New Roman"/>
          <w:sz w:val="22"/>
          <w:szCs w:val="22"/>
          <w:lang w:eastAsia="en-AU"/>
        </w:rPr>
        <w:t>LLB (Hons I), University of Sydney, 2000</w:t>
      </w:r>
    </w:p>
    <w:p w14:paraId="753F8918" w14:textId="77777777" w:rsidR="00526D90" w:rsidRPr="00A440D6" w:rsidRDefault="00526D90" w:rsidP="00526D90">
      <w:pPr>
        <w:rPr>
          <w:rFonts w:ascii="Times New Roman" w:hAnsi="Times New Roman"/>
          <w:b/>
          <w:sz w:val="22"/>
          <w:szCs w:val="22"/>
        </w:rPr>
      </w:pPr>
      <w:r w:rsidRPr="00A440D6">
        <w:rPr>
          <w:rFonts w:ascii="Times New Roman" w:eastAsia="Times New Roman" w:hAnsi="Times New Roman"/>
          <w:sz w:val="22"/>
          <w:szCs w:val="22"/>
          <w:lang w:eastAsia="en-AU"/>
        </w:rPr>
        <w:t>BA (Sociology) (Hons II), University of Sydney, 1998</w:t>
      </w:r>
    </w:p>
    <w:p w14:paraId="217B5AB4" w14:textId="77777777" w:rsidR="000D33B7" w:rsidRPr="00A440D6" w:rsidRDefault="000D33B7" w:rsidP="00B102DF">
      <w:pPr>
        <w:widowControl w:val="0"/>
        <w:tabs>
          <w:tab w:val="left" w:pos="0"/>
          <w:tab w:val="left" w:pos="220"/>
        </w:tabs>
        <w:autoSpaceDE w:val="0"/>
        <w:autoSpaceDN w:val="0"/>
        <w:adjustRightInd w:val="0"/>
        <w:contextualSpacing/>
        <w:jc w:val="both"/>
        <w:rPr>
          <w:rFonts w:ascii="Times New Roman" w:hAnsi="Times New Roman"/>
          <w:sz w:val="22"/>
          <w:szCs w:val="22"/>
          <w:lang w:val="en-US"/>
        </w:rPr>
      </w:pPr>
    </w:p>
    <w:tbl>
      <w:tblPr>
        <w:tblW w:w="11553" w:type="dxa"/>
        <w:tblLook w:val="04A0" w:firstRow="1" w:lastRow="0" w:firstColumn="1" w:lastColumn="0" w:noHBand="0" w:noVBand="1"/>
      </w:tblPr>
      <w:tblGrid>
        <w:gridCol w:w="9180"/>
        <w:gridCol w:w="2373"/>
      </w:tblGrid>
      <w:tr w:rsidR="00B102DF" w:rsidRPr="00A440D6" w14:paraId="14E3E15F" w14:textId="77777777" w:rsidTr="004D0634">
        <w:trPr>
          <w:trHeight w:val="742"/>
        </w:trPr>
        <w:tc>
          <w:tcPr>
            <w:tcW w:w="9180" w:type="dxa"/>
          </w:tcPr>
          <w:p w14:paraId="14535DF8" w14:textId="445AAC6A" w:rsidR="00B102DF" w:rsidRPr="00A440D6" w:rsidRDefault="00B102DF" w:rsidP="003362AE">
            <w:pPr>
              <w:widowControl w:val="0"/>
              <w:autoSpaceDE w:val="0"/>
              <w:autoSpaceDN w:val="0"/>
              <w:adjustRightInd w:val="0"/>
              <w:spacing w:line="276" w:lineRule="auto"/>
              <w:ind w:left="-250" w:firstLine="142"/>
              <w:jc w:val="both"/>
              <w:rPr>
                <w:rFonts w:ascii="Times New Roman" w:hAnsi="Times New Roman"/>
                <w:b/>
                <w:sz w:val="22"/>
                <w:szCs w:val="22"/>
                <w:lang w:val="en-US"/>
              </w:rPr>
            </w:pPr>
            <w:r w:rsidRPr="00A440D6">
              <w:rPr>
                <w:rFonts w:ascii="Times New Roman" w:hAnsi="Times New Roman"/>
                <w:b/>
                <w:sz w:val="22"/>
                <w:szCs w:val="22"/>
                <w:lang w:val="en-US"/>
              </w:rPr>
              <w:t>Areas of Practice</w:t>
            </w:r>
          </w:p>
          <w:p w14:paraId="5D48BDDF" w14:textId="77777777" w:rsidR="000828FE" w:rsidRPr="00A440D6" w:rsidRDefault="000828FE" w:rsidP="003362AE">
            <w:pPr>
              <w:widowControl w:val="0"/>
              <w:autoSpaceDE w:val="0"/>
              <w:autoSpaceDN w:val="0"/>
              <w:adjustRightInd w:val="0"/>
              <w:spacing w:line="276" w:lineRule="auto"/>
              <w:ind w:left="-250" w:firstLine="142"/>
              <w:jc w:val="both"/>
              <w:rPr>
                <w:rFonts w:ascii="Times New Roman" w:hAnsi="Times New Roman"/>
                <w:sz w:val="22"/>
                <w:szCs w:val="22"/>
                <w:lang w:val="en-US"/>
              </w:rPr>
            </w:pPr>
          </w:p>
          <w:p w14:paraId="5757EE6A" w14:textId="58BC9133" w:rsidR="00310038" w:rsidRDefault="00310038" w:rsidP="00310038">
            <w:pPr>
              <w:widowControl w:val="0"/>
              <w:autoSpaceDE w:val="0"/>
              <w:autoSpaceDN w:val="0"/>
              <w:adjustRightInd w:val="0"/>
              <w:spacing w:line="276" w:lineRule="auto"/>
              <w:ind w:left="-110"/>
              <w:jc w:val="both"/>
              <w:rPr>
                <w:rFonts w:ascii="Times New Roman" w:hAnsi="Times New Roman"/>
                <w:sz w:val="22"/>
                <w:szCs w:val="22"/>
                <w:lang w:val="en-US"/>
              </w:rPr>
            </w:pPr>
            <w:r>
              <w:rPr>
                <w:rFonts w:ascii="Times New Roman" w:hAnsi="Times New Roman"/>
                <w:sz w:val="22"/>
                <w:szCs w:val="22"/>
                <w:lang w:val="en-US"/>
              </w:rPr>
              <w:t>National Security, terrorism and espionage law</w:t>
            </w:r>
          </w:p>
          <w:p w14:paraId="22658160" w14:textId="4AF29556" w:rsidR="00310038" w:rsidRPr="00A440D6" w:rsidRDefault="00310038" w:rsidP="00310038">
            <w:pPr>
              <w:widowControl w:val="0"/>
              <w:autoSpaceDE w:val="0"/>
              <w:autoSpaceDN w:val="0"/>
              <w:adjustRightInd w:val="0"/>
              <w:spacing w:line="276" w:lineRule="auto"/>
              <w:ind w:left="-110"/>
              <w:jc w:val="both"/>
              <w:rPr>
                <w:rFonts w:ascii="Times New Roman" w:hAnsi="Times New Roman"/>
                <w:sz w:val="22"/>
                <w:szCs w:val="22"/>
                <w:lang w:val="en-US"/>
              </w:rPr>
            </w:pPr>
            <w:r w:rsidRPr="00A440D6">
              <w:rPr>
                <w:rFonts w:ascii="Times New Roman" w:hAnsi="Times New Roman"/>
                <w:sz w:val="22"/>
                <w:szCs w:val="22"/>
                <w:lang w:val="en-US"/>
              </w:rPr>
              <w:t>Commissions and Inquiries</w:t>
            </w:r>
          </w:p>
          <w:p w14:paraId="79C66CDD" w14:textId="759CB281" w:rsidR="00F30D27" w:rsidRPr="00A440D6" w:rsidRDefault="000828FE" w:rsidP="00F30D27">
            <w:pPr>
              <w:widowControl w:val="0"/>
              <w:autoSpaceDE w:val="0"/>
              <w:autoSpaceDN w:val="0"/>
              <w:adjustRightInd w:val="0"/>
              <w:spacing w:line="276" w:lineRule="auto"/>
              <w:ind w:left="-110"/>
              <w:jc w:val="both"/>
              <w:rPr>
                <w:rFonts w:ascii="Times New Roman" w:hAnsi="Times New Roman"/>
                <w:sz w:val="22"/>
                <w:szCs w:val="22"/>
                <w:lang w:val="en-US"/>
              </w:rPr>
            </w:pPr>
            <w:r w:rsidRPr="00A440D6">
              <w:rPr>
                <w:rFonts w:ascii="Times New Roman" w:hAnsi="Times New Roman"/>
                <w:sz w:val="22"/>
                <w:szCs w:val="22"/>
                <w:lang w:val="en-US"/>
              </w:rPr>
              <w:t>Criminal law</w:t>
            </w:r>
            <w:r w:rsidR="007425E4" w:rsidRPr="00A440D6">
              <w:rPr>
                <w:rFonts w:ascii="Times New Roman" w:hAnsi="Times New Roman"/>
                <w:sz w:val="22"/>
                <w:szCs w:val="22"/>
                <w:lang w:val="en-US"/>
              </w:rPr>
              <w:t xml:space="preserve"> with a focus on Commonwealth crime</w:t>
            </w:r>
            <w:r w:rsidRPr="00A440D6">
              <w:rPr>
                <w:rFonts w:ascii="Times New Roman" w:hAnsi="Times New Roman"/>
                <w:sz w:val="22"/>
                <w:szCs w:val="22"/>
                <w:lang w:val="en-US"/>
              </w:rPr>
              <w:t xml:space="preserve"> </w:t>
            </w:r>
          </w:p>
          <w:p w14:paraId="5C4EADA6" w14:textId="5019E3B6" w:rsidR="00F30D27" w:rsidRPr="00A440D6" w:rsidRDefault="00F30D27" w:rsidP="00F30D27">
            <w:pPr>
              <w:widowControl w:val="0"/>
              <w:autoSpaceDE w:val="0"/>
              <w:autoSpaceDN w:val="0"/>
              <w:adjustRightInd w:val="0"/>
              <w:spacing w:line="276" w:lineRule="auto"/>
              <w:ind w:left="-110"/>
              <w:jc w:val="both"/>
              <w:rPr>
                <w:rFonts w:ascii="Times New Roman" w:hAnsi="Times New Roman"/>
                <w:sz w:val="22"/>
                <w:szCs w:val="22"/>
                <w:lang w:val="en-US"/>
              </w:rPr>
            </w:pPr>
            <w:r w:rsidRPr="00A440D6">
              <w:rPr>
                <w:rFonts w:ascii="Times New Roman" w:hAnsi="Times New Roman"/>
                <w:sz w:val="22"/>
                <w:szCs w:val="22"/>
                <w:lang w:val="en-US"/>
              </w:rPr>
              <w:t>Environmental law</w:t>
            </w:r>
          </w:p>
        </w:tc>
        <w:tc>
          <w:tcPr>
            <w:tcW w:w="2373" w:type="dxa"/>
          </w:tcPr>
          <w:p w14:paraId="5168AA12" w14:textId="77777777" w:rsidR="00B102DF" w:rsidRPr="00A440D6" w:rsidRDefault="00B102DF" w:rsidP="00DC728C">
            <w:pPr>
              <w:widowControl w:val="0"/>
              <w:autoSpaceDE w:val="0"/>
              <w:autoSpaceDN w:val="0"/>
              <w:adjustRightInd w:val="0"/>
              <w:spacing w:line="276" w:lineRule="auto"/>
              <w:jc w:val="both"/>
              <w:rPr>
                <w:rFonts w:ascii="Times New Roman" w:hAnsi="Times New Roman"/>
                <w:sz w:val="22"/>
                <w:szCs w:val="22"/>
                <w:lang w:val="en-US"/>
              </w:rPr>
            </w:pPr>
          </w:p>
          <w:p w14:paraId="37515C8A" w14:textId="77777777" w:rsidR="00B102DF" w:rsidRPr="00A440D6" w:rsidRDefault="00B102DF" w:rsidP="00DC728C">
            <w:pPr>
              <w:widowControl w:val="0"/>
              <w:autoSpaceDE w:val="0"/>
              <w:autoSpaceDN w:val="0"/>
              <w:adjustRightInd w:val="0"/>
              <w:spacing w:line="276" w:lineRule="auto"/>
              <w:jc w:val="both"/>
              <w:rPr>
                <w:rFonts w:ascii="Times New Roman" w:hAnsi="Times New Roman"/>
                <w:sz w:val="22"/>
                <w:szCs w:val="22"/>
                <w:lang w:val="en-US"/>
              </w:rPr>
            </w:pPr>
          </w:p>
          <w:p w14:paraId="4757F878" w14:textId="77777777" w:rsidR="000D33B7" w:rsidRPr="00A440D6" w:rsidRDefault="000D33B7" w:rsidP="00DC728C">
            <w:pPr>
              <w:widowControl w:val="0"/>
              <w:autoSpaceDE w:val="0"/>
              <w:autoSpaceDN w:val="0"/>
              <w:adjustRightInd w:val="0"/>
              <w:spacing w:line="276" w:lineRule="auto"/>
              <w:jc w:val="both"/>
              <w:rPr>
                <w:rFonts w:ascii="Times New Roman" w:hAnsi="Times New Roman"/>
                <w:sz w:val="22"/>
                <w:szCs w:val="22"/>
                <w:lang w:val="en-US"/>
              </w:rPr>
            </w:pPr>
          </w:p>
        </w:tc>
      </w:tr>
    </w:tbl>
    <w:p w14:paraId="0549C1D2" w14:textId="77777777" w:rsidR="00B102DF" w:rsidRPr="00A440D6" w:rsidRDefault="00B102DF" w:rsidP="00B102DF">
      <w:pPr>
        <w:widowControl w:val="0"/>
        <w:tabs>
          <w:tab w:val="left" w:pos="0"/>
          <w:tab w:val="left" w:pos="220"/>
        </w:tabs>
        <w:autoSpaceDE w:val="0"/>
        <w:autoSpaceDN w:val="0"/>
        <w:adjustRightInd w:val="0"/>
        <w:contextualSpacing/>
        <w:jc w:val="both"/>
        <w:rPr>
          <w:rFonts w:ascii="Times New Roman" w:hAnsi="Times New Roman"/>
          <w:b/>
          <w:sz w:val="22"/>
          <w:szCs w:val="22"/>
          <w:lang w:val="en-US"/>
        </w:rPr>
      </w:pPr>
    </w:p>
    <w:p w14:paraId="3BE3F91C" w14:textId="77777777" w:rsidR="00B102DF" w:rsidRPr="00A440D6" w:rsidRDefault="00526D90" w:rsidP="00B102DF">
      <w:pPr>
        <w:widowControl w:val="0"/>
        <w:tabs>
          <w:tab w:val="left" w:pos="0"/>
          <w:tab w:val="left" w:pos="220"/>
        </w:tabs>
        <w:autoSpaceDE w:val="0"/>
        <w:autoSpaceDN w:val="0"/>
        <w:adjustRightInd w:val="0"/>
        <w:contextualSpacing/>
        <w:jc w:val="both"/>
        <w:rPr>
          <w:rFonts w:ascii="Times New Roman" w:hAnsi="Times New Roman"/>
          <w:b/>
          <w:sz w:val="22"/>
          <w:szCs w:val="22"/>
          <w:lang w:val="en-US"/>
        </w:rPr>
      </w:pPr>
      <w:r w:rsidRPr="00A440D6">
        <w:rPr>
          <w:rFonts w:ascii="Times New Roman" w:hAnsi="Times New Roman"/>
          <w:b/>
          <w:sz w:val="22"/>
          <w:szCs w:val="22"/>
          <w:lang w:val="en-US"/>
        </w:rPr>
        <w:t>Professional experience at the Bar</w:t>
      </w:r>
    </w:p>
    <w:p w14:paraId="33D87818" w14:textId="77777777" w:rsidR="00B102DF" w:rsidRDefault="00B102DF" w:rsidP="00B102DF">
      <w:pPr>
        <w:widowControl w:val="0"/>
        <w:tabs>
          <w:tab w:val="left" w:pos="0"/>
          <w:tab w:val="left" w:pos="220"/>
        </w:tabs>
        <w:autoSpaceDE w:val="0"/>
        <w:autoSpaceDN w:val="0"/>
        <w:adjustRightInd w:val="0"/>
        <w:contextualSpacing/>
        <w:jc w:val="both"/>
        <w:rPr>
          <w:rFonts w:ascii="Times New Roman" w:hAnsi="Times New Roman"/>
          <w:b/>
          <w:sz w:val="22"/>
          <w:szCs w:val="22"/>
          <w:lang w:val="en-US"/>
        </w:rPr>
      </w:pPr>
    </w:p>
    <w:p w14:paraId="56D58E13" w14:textId="2AA073A4" w:rsidR="00A13C6B" w:rsidRPr="00A440D6" w:rsidRDefault="00A13C6B" w:rsidP="00A13C6B">
      <w:pPr>
        <w:jc w:val="both"/>
        <w:rPr>
          <w:rStyle w:val="Strong"/>
          <w:rFonts w:ascii="Times New Roman" w:hAnsi="Times New Roman"/>
          <w:b w:val="0"/>
          <w:sz w:val="22"/>
          <w:szCs w:val="22"/>
          <w:u w:val="single"/>
        </w:rPr>
      </w:pPr>
      <w:r w:rsidRPr="00A440D6">
        <w:rPr>
          <w:rStyle w:val="Strong"/>
          <w:rFonts w:ascii="Times New Roman" w:hAnsi="Times New Roman"/>
          <w:b w:val="0"/>
          <w:sz w:val="22"/>
          <w:szCs w:val="22"/>
          <w:u w:val="single"/>
        </w:rPr>
        <w:t>Coroner’s Court</w:t>
      </w:r>
      <w:r>
        <w:rPr>
          <w:rStyle w:val="Strong"/>
          <w:rFonts w:ascii="Times New Roman" w:hAnsi="Times New Roman"/>
          <w:b w:val="0"/>
          <w:sz w:val="22"/>
          <w:szCs w:val="22"/>
          <w:u w:val="single"/>
        </w:rPr>
        <w:t xml:space="preserve"> – Inquests and Inquiries</w:t>
      </w:r>
    </w:p>
    <w:p w14:paraId="59B84808" w14:textId="77777777" w:rsidR="00A13C6B" w:rsidRPr="00A440D6" w:rsidRDefault="00A13C6B" w:rsidP="00A13C6B">
      <w:pPr>
        <w:jc w:val="both"/>
        <w:rPr>
          <w:rStyle w:val="Strong"/>
          <w:rFonts w:ascii="Times New Roman" w:hAnsi="Times New Roman"/>
          <w:b w:val="0"/>
          <w:sz w:val="22"/>
          <w:szCs w:val="22"/>
          <w:u w:val="single"/>
        </w:rPr>
      </w:pPr>
    </w:p>
    <w:p w14:paraId="53CA9BCB" w14:textId="77777777" w:rsidR="002113FF" w:rsidRDefault="00A13C6B" w:rsidP="00A13C6B">
      <w:pPr>
        <w:jc w:val="both"/>
        <w:rPr>
          <w:rStyle w:val="Strong"/>
          <w:rFonts w:ascii="Times New Roman" w:hAnsi="Times New Roman"/>
          <w:b w:val="0"/>
          <w:sz w:val="22"/>
          <w:szCs w:val="22"/>
        </w:rPr>
      </w:pPr>
      <w:r w:rsidRPr="00A440D6">
        <w:rPr>
          <w:rStyle w:val="Strong"/>
          <w:rFonts w:ascii="Times New Roman" w:hAnsi="Times New Roman"/>
          <w:b w:val="0"/>
          <w:sz w:val="22"/>
          <w:szCs w:val="22"/>
        </w:rPr>
        <w:t xml:space="preserve">I have been briefed </w:t>
      </w:r>
      <w:r>
        <w:rPr>
          <w:rStyle w:val="Strong"/>
          <w:rFonts w:ascii="Times New Roman" w:hAnsi="Times New Roman"/>
          <w:b w:val="0"/>
          <w:sz w:val="22"/>
          <w:szCs w:val="22"/>
        </w:rPr>
        <w:t xml:space="preserve">by NSW Crown Solicitors Office </w:t>
      </w:r>
      <w:r w:rsidRPr="00A440D6">
        <w:rPr>
          <w:rStyle w:val="Strong"/>
          <w:rFonts w:ascii="Times New Roman" w:hAnsi="Times New Roman"/>
          <w:b w:val="0"/>
          <w:sz w:val="22"/>
          <w:szCs w:val="22"/>
        </w:rPr>
        <w:t>as counsel assisting including</w:t>
      </w:r>
      <w:r w:rsidR="002113FF">
        <w:rPr>
          <w:rStyle w:val="Strong"/>
          <w:rFonts w:ascii="Times New Roman" w:hAnsi="Times New Roman"/>
          <w:b w:val="0"/>
          <w:sz w:val="22"/>
          <w:szCs w:val="22"/>
        </w:rPr>
        <w:t>:</w:t>
      </w:r>
    </w:p>
    <w:p w14:paraId="2BA42825" w14:textId="77777777" w:rsidR="002113FF" w:rsidRDefault="00A13C6B" w:rsidP="002113FF">
      <w:pPr>
        <w:pStyle w:val="ListParagraph"/>
        <w:numPr>
          <w:ilvl w:val="0"/>
          <w:numId w:val="31"/>
        </w:numPr>
        <w:jc w:val="both"/>
        <w:rPr>
          <w:rStyle w:val="Strong"/>
          <w:rFonts w:ascii="Times New Roman" w:hAnsi="Times New Roman"/>
          <w:b w:val="0"/>
          <w:sz w:val="22"/>
          <w:szCs w:val="22"/>
        </w:rPr>
      </w:pPr>
      <w:r w:rsidRPr="002113FF">
        <w:rPr>
          <w:rStyle w:val="Strong"/>
          <w:rFonts w:ascii="Times New Roman" w:hAnsi="Times New Roman"/>
          <w:b w:val="0"/>
          <w:sz w:val="22"/>
          <w:szCs w:val="22"/>
        </w:rPr>
        <w:t xml:space="preserve">the inquest into the death of </w:t>
      </w:r>
      <w:proofErr w:type="spellStart"/>
      <w:r w:rsidRPr="002113FF">
        <w:rPr>
          <w:rStyle w:val="Strong"/>
          <w:rFonts w:ascii="Times New Roman" w:hAnsi="Times New Roman"/>
          <w:b w:val="0"/>
          <w:sz w:val="22"/>
          <w:szCs w:val="22"/>
        </w:rPr>
        <w:t>Yunian</w:t>
      </w:r>
      <w:proofErr w:type="spellEnd"/>
      <w:r w:rsidRPr="002113FF">
        <w:rPr>
          <w:rStyle w:val="Strong"/>
          <w:rFonts w:ascii="Times New Roman" w:hAnsi="Times New Roman"/>
          <w:b w:val="0"/>
          <w:sz w:val="22"/>
          <w:szCs w:val="22"/>
        </w:rPr>
        <w:t xml:space="preserve"> Chen; </w:t>
      </w:r>
    </w:p>
    <w:p w14:paraId="7994504C" w14:textId="77777777" w:rsidR="002113FF" w:rsidRDefault="00A13C6B" w:rsidP="002113FF">
      <w:pPr>
        <w:pStyle w:val="ListParagraph"/>
        <w:numPr>
          <w:ilvl w:val="0"/>
          <w:numId w:val="31"/>
        </w:numPr>
        <w:jc w:val="both"/>
        <w:rPr>
          <w:rStyle w:val="Strong"/>
          <w:rFonts w:ascii="Times New Roman" w:hAnsi="Times New Roman"/>
          <w:b w:val="0"/>
          <w:sz w:val="22"/>
          <w:szCs w:val="22"/>
        </w:rPr>
      </w:pPr>
      <w:r w:rsidRPr="002113FF">
        <w:rPr>
          <w:rStyle w:val="Strong"/>
          <w:rFonts w:ascii="Times New Roman" w:hAnsi="Times New Roman"/>
          <w:b w:val="0"/>
          <w:sz w:val="22"/>
          <w:szCs w:val="22"/>
        </w:rPr>
        <w:t xml:space="preserve">the inquest into the death of Peter Allen and </w:t>
      </w:r>
    </w:p>
    <w:p w14:paraId="0DB03AE5" w14:textId="53A4EFE7" w:rsidR="00A13C6B" w:rsidRPr="002113FF" w:rsidRDefault="00A13C6B" w:rsidP="002113FF">
      <w:pPr>
        <w:pStyle w:val="ListParagraph"/>
        <w:numPr>
          <w:ilvl w:val="0"/>
          <w:numId w:val="31"/>
        </w:numPr>
        <w:jc w:val="both"/>
        <w:rPr>
          <w:rStyle w:val="Strong"/>
          <w:rFonts w:ascii="Times New Roman" w:hAnsi="Times New Roman"/>
          <w:b w:val="0"/>
          <w:sz w:val="22"/>
          <w:szCs w:val="22"/>
        </w:rPr>
      </w:pPr>
      <w:r w:rsidRPr="002113FF">
        <w:rPr>
          <w:rStyle w:val="Strong"/>
          <w:rFonts w:ascii="Times New Roman" w:hAnsi="Times New Roman"/>
          <w:b w:val="0"/>
          <w:sz w:val="22"/>
          <w:szCs w:val="22"/>
        </w:rPr>
        <w:t>the inquest into the death of Faithe Baxter.</w:t>
      </w:r>
    </w:p>
    <w:p w14:paraId="3CD00A74" w14:textId="77777777" w:rsidR="00A13C6B" w:rsidRPr="00A440D6" w:rsidRDefault="00A13C6B" w:rsidP="00A13C6B">
      <w:pPr>
        <w:jc w:val="both"/>
        <w:rPr>
          <w:rStyle w:val="Strong"/>
          <w:rFonts w:ascii="Times New Roman" w:hAnsi="Times New Roman"/>
          <w:b w:val="0"/>
          <w:sz w:val="22"/>
          <w:szCs w:val="22"/>
        </w:rPr>
      </w:pPr>
    </w:p>
    <w:p w14:paraId="3FB4B93F" w14:textId="7BB732A0" w:rsidR="00BA7F2A" w:rsidRDefault="00BA7F2A" w:rsidP="00274185">
      <w:pPr>
        <w:jc w:val="both"/>
        <w:rPr>
          <w:rStyle w:val="Strong"/>
          <w:rFonts w:ascii="Times New Roman" w:hAnsi="Times New Roman"/>
          <w:b w:val="0"/>
          <w:sz w:val="22"/>
          <w:szCs w:val="22"/>
        </w:rPr>
      </w:pPr>
      <w:r>
        <w:rPr>
          <w:rStyle w:val="Strong"/>
          <w:rFonts w:ascii="Times New Roman" w:hAnsi="Times New Roman"/>
          <w:b w:val="0"/>
          <w:sz w:val="22"/>
          <w:szCs w:val="22"/>
        </w:rPr>
        <w:t xml:space="preserve">I </w:t>
      </w:r>
      <w:r w:rsidR="00A652EB">
        <w:rPr>
          <w:rStyle w:val="Strong"/>
          <w:rFonts w:ascii="Times New Roman" w:hAnsi="Times New Roman"/>
          <w:b w:val="0"/>
          <w:sz w:val="22"/>
          <w:szCs w:val="22"/>
        </w:rPr>
        <w:t>was</w:t>
      </w:r>
      <w:r>
        <w:rPr>
          <w:rStyle w:val="Strong"/>
          <w:rFonts w:ascii="Times New Roman" w:hAnsi="Times New Roman"/>
          <w:b w:val="0"/>
          <w:sz w:val="22"/>
          <w:szCs w:val="22"/>
        </w:rPr>
        <w:t xml:space="preserve"> counsel assisting in the inquest </w:t>
      </w:r>
      <w:r w:rsidR="00DD193E">
        <w:rPr>
          <w:rStyle w:val="Strong"/>
          <w:rFonts w:ascii="Times New Roman" w:hAnsi="Times New Roman"/>
          <w:b w:val="0"/>
          <w:sz w:val="22"/>
          <w:szCs w:val="22"/>
        </w:rPr>
        <w:t xml:space="preserve">into the deaths of Lilie James and Paul </w:t>
      </w:r>
      <w:proofErr w:type="spellStart"/>
      <w:r w:rsidR="00DD193E">
        <w:rPr>
          <w:rStyle w:val="Strong"/>
          <w:rFonts w:ascii="Times New Roman" w:hAnsi="Times New Roman"/>
          <w:b w:val="0"/>
          <w:sz w:val="22"/>
          <w:szCs w:val="22"/>
        </w:rPr>
        <w:t>Thijssen</w:t>
      </w:r>
      <w:proofErr w:type="spellEnd"/>
      <w:r w:rsidR="00DD193E">
        <w:rPr>
          <w:rStyle w:val="Strong"/>
          <w:rFonts w:ascii="Times New Roman" w:hAnsi="Times New Roman"/>
          <w:b w:val="0"/>
          <w:sz w:val="22"/>
          <w:szCs w:val="22"/>
        </w:rPr>
        <w:t>.</w:t>
      </w:r>
    </w:p>
    <w:p w14:paraId="2EE65443" w14:textId="77777777" w:rsidR="00DD193E" w:rsidRDefault="00DD193E" w:rsidP="00274185">
      <w:pPr>
        <w:jc w:val="both"/>
        <w:rPr>
          <w:rStyle w:val="Strong"/>
          <w:rFonts w:ascii="Times New Roman" w:hAnsi="Times New Roman"/>
          <w:b w:val="0"/>
          <w:sz w:val="22"/>
          <w:szCs w:val="22"/>
        </w:rPr>
      </w:pPr>
    </w:p>
    <w:p w14:paraId="10690090" w14:textId="2159867D" w:rsidR="00274185" w:rsidRDefault="002113FF" w:rsidP="00274185">
      <w:pPr>
        <w:jc w:val="both"/>
        <w:rPr>
          <w:rStyle w:val="Strong"/>
          <w:rFonts w:ascii="Times New Roman" w:hAnsi="Times New Roman"/>
          <w:b w:val="0"/>
          <w:sz w:val="22"/>
          <w:szCs w:val="22"/>
        </w:rPr>
      </w:pPr>
      <w:r>
        <w:rPr>
          <w:rStyle w:val="Strong"/>
          <w:rFonts w:ascii="Times New Roman" w:hAnsi="Times New Roman"/>
          <w:b w:val="0"/>
          <w:sz w:val="22"/>
          <w:szCs w:val="22"/>
        </w:rPr>
        <w:t xml:space="preserve">I </w:t>
      </w:r>
      <w:r w:rsidR="00A652EB">
        <w:rPr>
          <w:rStyle w:val="Strong"/>
          <w:rFonts w:ascii="Times New Roman" w:hAnsi="Times New Roman"/>
          <w:b w:val="0"/>
          <w:sz w:val="22"/>
          <w:szCs w:val="22"/>
        </w:rPr>
        <w:t>was</w:t>
      </w:r>
      <w:r>
        <w:rPr>
          <w:rStyle w:val="Strong"/>
          <w:rFonts w:ascii="Times New Roman" w:hAnsi="Times New Roman"/>
          <w:b w:val="0"/>
          <w:sz w:val="22"/>
          <w:szCs w:val="22"/>
        </w:rPr>
        <w:t xml:space="preserve"> briefed by the Australian Government Solicitor </w:t>
      </w:r>
      <w:r w:rsidR="00274185">
        <w:rPr>
          <w:rStyle w:val="Strong"/>
          <w:rFonts w:ascii="Times New Roman" w:hAnsi="Times New Roman"/>
          <w:b w:val="0"/>
          <w:sz w:val="22"/>
          <w:szCs w:val="22"/>
        </w:rPr>
        <w:t xml:space="preserve">representing, </w:t>
      </w:r>
      <w:r w:rsidR="009F0E9D">
        <w:rPr>
          <w:rStyle w:val="Strong"/>
          <w:rFonts w:ascii="Times New Roman" w:hAnsi="Times New Roman"/>
          <w:b w:val="0"/>
          <w:sz w:val="22"/>
          <w:szCs w:val="22"/>
        </w:rPr>
        <w:t>the Australian Defence Force as well as other Commonwealth agencies,</w:t>
      </w:r>
      <w:r w:rsidR="00274185">
        <w:rPr>
          <w:rStyle w:val="Strong"/>
          <w:rFonts w:ascii="Times New Roman" w:hAnsi="Times New Roman"/>
          <w:b w:val="0"/>
          <w:sz w:val="22"/>
          <w:szCs w:val="22"/>
        </w:rPr>
        <w:t xml:space="preserve"> in </w:t>
      </w:r>
      <w:r w:rsidR="00A13C6B" w:rsidRPr="00A440D6">
        <w:rPr>
          <w:rStyle w:val="Strong"/>
          <w:rFonts w:ascii="Times New Roman" w:hAnsi="Times New Roman"/>
          <w:b w:val="0"/>
          <w:sz w:val="22"/>
          <w:szCs w:val="22"/>
        </w:rPr>
        <w:t>the Inquest into the death of Ian Turner</w:t>
      </w:r>
      <w:r w:rsidR="00A13C6B">
        <w:rPr>
          <w:rStyle w:val="Strong"/>
          <w:rFonts w:ascii="Times New Roman" w:hAnsi="Times New Roman"/>
          <w:b w:val="0"/>
          <w:sz w:val="22"/>
          <w:szCs w:val="22"/>
        </w:rPr>
        <w:t xml:space="preserve"> </w:t>
      </w:r>
    </w:p>
    <w:p w14:paraId="1CC848BA" w14:textId="77777777" w:rsidR="00274185" w:rsidRDefault="00274185" w:rsidP="00A13C6B">
      <w:pPr>
        <w:jc w:val="both"/>
        <w:rPr>
          <w:rStyle w:val="Strong"/>
          <w:rFonts w:ascii="Times New Roman" w:hAnsi="Times New Roman"/>
          <w:b w:val="0"/>
          <w:sz w:val="22"/>
          <w:szCs w:val="22"/>
        </w:rPr>
      </w:pPr>
    </w:p>
    <w:p w14:paraId="142DE4E0" w14:textId="2DD94512" w:rsidR="00A13C6B" w:rsidRPr="00A440D6" w:rsidRDefault="00472657" w:rsidP="00A13C6B">
      <w:pPr>
        <w:jc w:val="both"/>
        <w:rPr>
          <w:rStyle w:val="Strong"/>
          <w:rFonts w:ascii="Times New Roman" w:hAnsi="Times New Roman"/>
          <w:b w:val="0"/>
          <w:sz w:val="22"/>
          <w:szCs w:val="22"/>
        </w:rPr>
      </w:pPr>
      <w:r>
        <w:rPr>
          <w:rStyle w:val="Strong"/>
          <w:rFonts w:ascii="Times New Roman" w:hAnsi="Times New Roman"/>
          <w:b w:val="0"/>
          <w:sz w:val="22"/>
          <w:szCs w:val="22"/>
        </w:rPr>
        <w:t xml:space="preserve">I was briefed by the NSW Department of Planning, Infrastructure and Energy to advise and, as necessary appear for the </w:t>
      </w:r>
      <w:r w:rsidR="00A13C6B" w:rsidRPr="00A440D6">
        <w:rPr>
          <w:rStyle w:val="Strong"/>
          <w:rFonts w:ascii="Times New Roman" w:hAnsi="Times New Roman"/>
          <w:b w:val="0"/>
          <w:sz w:val="22"/>
          <w:szCs w:val="22"/>
        </w:rPr>
        <w:t xml:space="preserve">NSW National Parks and Wildlife Service in the </w:t>
      </w:r>
      <w:r w:rsidR="00F64960">
        <w:rPr>
          <w:rStyle w:val="Strong"/>
          <w:rFonts w:ascii="Times New Roman" w:hAnsi="Times New Roman"/>
          <w:b w:val="0"/>
          <w:sz w:val="22"/>
          <w:szCs w:val="22"/>
        </w:rPr>
        <w:t xml:space="preserve">coronial inquests and inquiries relating to the 2019-2020 </w:t>
      </w:r>
      <w:r w:rsidR="00A13C6B" w:rsidRPr="00A440D6">
        <w:rPr>
          <w:rStyle w:val="Strong"/>
          <w:rFonts w:ascii="Times New Roman" w:hAnsi="Times New Roman"/>
          <w:b w:val="0"/>
          <w:sz w:val="22"/>
          <w:szCs w:val="22"/>
        </w:rPr>
        <w:t>NSW Bushfire</w:t>
      </w:r>
      <w:r w:rsidR="00F64960">
        <w:rPr>
          <w:rStyle w:val="Strong"/>
          <w:rFonts w:ascii="Times New Roman" w:hAnsi="Times New Roman"/>
          <w:b w:val="0"/>
          <w:sz w:val="22"/>
          <w:szCs w:val="22"/>
        </w:rPr>
        <w:t xml:space="preserve"> season</w:t>
      </w:r>
      <w:r w:rsidR="00A13C6B" w:rsidRPr="00A440D6">
        <w:rPr>
          <w:rStyle w:val="Strong"/>
          <w:rFonts w:ascii="Times New Roman" w:hAnsi="Times New Roman"/>
          <w:b w:val="0"/>
          <w:sz w:val="22"/>
          <w:szCs w:val="22"/>
        </w:rPr>
        <w:t>.</w:t>
      </w:r>
    </w:p>
    <w:p w14:paraId="02356E4F" w14:textId="77777777" w:rsidR="00A13C6B" w:rsidRDefault="00A13C6B" w:rsidP="00FB2877">
      <w:pPr>
        <w:jc w:val="both"/>
        <w:rPr>
          <w:rStyle w:val="Strong"/>
          <w:rFonts w:ascii="Times New Roman" w:hAnsi="Times New Roman"/>
          <w:b w:val="0"/>
          <w:sz w:val="22"/>
          <w:szCs w:val="22"/>
          <w:u w:val="single"/>
        </w:rPr>
      </w:pPr>
    </w:p>
    <w:p w14:paraId="25DF54F0" w14:textId="77777777" w:rsidR="004048B2" w:rsidRPr="00A440D6" w:rsidRDefault="004048B2" w:rsidP="004048B2">
      <w:pPr>
        <w:jc w:val="both"/>
        <w:rPr>
          <w:rStyle w:val="Strong"/>
          <w:rFonts w:ascii="Times New Roman" w:hAnsi="Times New Roman"/>
          <w:b w:val="0"/>
          <w:sz w:val="22"/>
          <w:szCs w:val="22"/>
        </w:rPr>
      </w:pPr>
      <w:r w:rsidRPr="00A440D6">
        <w:rPr>
          <w:rStyle w:val="Strong"/>
          <w:rFonts w:ascii="Times New Roman" w:hAnsi="Times New Roman"/>
          <w:b w:val="0"/>
          <w:sz w:val="22"/>
          <w:szCs w:val="22"/>
          <w:u w:val="single"/>
        </w:rPr>
        <w:t>Public Inquiry into the Charitable Fundraising Act 1991</w:t>
      </w:r>
    </w:p>
    <w:p w14:paraId="03CA46CB" w14:textId="77777777" w:rsidR="004048B2" w:rsidRPr="00A440D6" w:rsidRDefault="004048B2" w:rsidP="004048B2">
      <w:pPr>
        <w:jc w:val="both"/>
        <w:rPr>
          <w:rStyle w:val="Strong"/>
          <w:rFonts w:ascii="Times New Roman" w:hAnsi="Times New Roman"/>
          <w:b w:val="0"/>
          <w:sz w:val="22"/>
          <w:szCs w:val="22"/>
        </w:rPr>
      </w:pPr>
    </w:p>
    <w:p w14:paraId="020A97CA" w14:textId="77777777" w:rsidR="004048B2" w:rsidRPr="00A440D6" w:rsidRDefault="004048B2" w:rsidP="004048B2">
      <w:pPr>
        <w:jc w:val="both"/>
        <w:rPr>
          <w:rStyle w:val="Strong"/>
          <w:rFonts w:ascii="Times New Roman" w:hAnsi="Times New Roman"/>
          <w:b w:val="0"/>
          <w:sz w:val="22"/>
          <w:szCs w:val="22"/>
        </w:rPr>
      </w:pPr>
      <w:r w:rsidRPr="00A440D6">
        <w:rPr>
          <w:rStyle w:val="Strong"/>
          <w:rFonts w:ascii="Times New Roman" w:hAnsi="Times New Roman"/>
          <w:b w:val="0"/>
          <w:sz w:val="22"/>
          <w:szCs w:val="22"/>
        </w:rPr>
        <w:t xml:space="preserve">I was junior counsel assisting in the Public Inquiry pursuant to the </w:t>
      </w:r>
      <w:r w:rsidRPr="00A440D6">
        <w:rPr>
          <w:rStyle w:val="Strong"/>
          <w:rFonts w:ascii="Times New Roman" w:hAnsi="Times New Roman"/>
          <w:b w:val="0"/>
          <w:i/>
          <w:sz w:val="22"/>
          <w:szCs w:val="22"/>
        </w:rPr>
        <w:t xml:space="preserve">Charitable Fundraising </w:t>
      </w:r>
      <w:r w:rsidRPr="00A440D6">
        <w:rPr>
          <w:rStyle w:val="Strong"/>
          <w:rFonts w:ascii="Times New Roman" w:hAnsi="Times New Roman"/>
          <w:b w:val="0"/>
          <w:sz w:val="22"/>
          <w:szCs w:val="22"/>
        </w:rPr>
        <w:t>Act which is more commonly known as the “RSL Inquiry”.  I was led by senior counsel assisting Anthony Cheshire SC and assisted the Public Inquirer Patricia Bergin SC.  I appeared with Michelle Rabsch.</w:t>
      </w:r>
    </w:p>
    <w:p w14:paraId="6B6DE324" w14:textId="77777777" w:rsidR="004048B2" w:rsidRPr="00A440D6" w:rsidRDefault="004048B2" w:rsidP="004048B2">
      <w:pPr>
        <w:jc w:val="both"/>
        <w:rPr>
          <w:rStyle w:val="Strong"/>
          <w:rFonts w:ascii="Times New Roman" w:hAnsi="Times New Roman"/>
          <w:b w:val="0"/>
          <w:sz w:val="22"/>
          <w:szCs w:val="22"/>
          <w:u w:val="single"/>
        </w:rPr>
      </w:pPr>
    </w:p>
    <w:p w14:paraId="4C115CD4" w14:textId="77777777" w:rsidR="009F0E9D" w:rsidRDefault="009F0E9D" w:rsidP="004048B2">
      <w:pPr>
        <w:jc w:val="both"/>
        <w:rPr>
          <w:rStyle w:val="Strong"/>
          <w:rFonts w:ascii="Times New Roman" w:hAnsi="Times New Roman"/>
          <w:b w:val="0"/>
          <w:sz w:val="22"/>
          <w:szCs w:val="22"/>
          <w:u w:val="single"/>
        </w:rPr>
      </w:pPr>
    </w:p>
    <w:p w14:paraId="5BD37B84" w14:textId="77777777" w:rsidR="00BE2016" w:rsidRDefault="00BE2016" w:rsidP="004048B2">
      <w:pPr>
        <w:jc w:val="both"/>
        <w:rPr>
          <w:rStyle w:val="Strong"/>
          <w:rFonts w:ascii="Times New Roman" w:hAnsi="Times New Roman"/>
          <w:b w:val="0"/>
          <w:sz w:val="22"/>
          <w:szCs w:val="22"/>
          <w:u w:val="single"/>
        </w:rPr>
      </w:pPr>
    </w:p>
    <w:p w14:paraId="49B1B63A" w14:textId="77777777" w:rsidR="009F0E9D" w:rsidRDefault="009F0E9D" w:rsidP="004048B2">
      <w:pPr>
        <w:jc w:val="both"/>
        <w:rPr>
          <w:rStyle w:val="Strong"/>
          <w:rFonts w:ascii="Times New Roman" w:hAnsi="Times New Roman"/>
          <w:b w:val="0"/>
          <w:sz w:val="22"/>
          <w:szCs w:val="22"/>
          <w:u w:val="single"/>
        </w:rPr>
      </w:pPr>
    </w:p>
    <w:p w14:paraId="016CE167" w14:textId="77777777" w:rsidR="009F0E9D" w:rsidRDefault="009F0E9D" w:rsidP="004048B2">
      <w:pPr>
        <w:jc w:val="both"/>
        <w:rPr>
          <w:rStyle w:val="Strong"/>
          <w:rFonts w:ascii="Times New Roman" w:hAnsi="Times New Roman"/>
          <w:b w:val="0"/>
          <w:sz w:val="22"/>
          <w:szCs w:val="22"/>
          <w:u w:val="single"/>
        </w:rPr>
      </w:pPr>
    </w:p>
    <w:p w14:paraId="71AFD636" w14:textId="41A8BD24" w:rsidR="004048B2" w:rsidRPr="00A440D6" w:rsidRDefault="004048B2" w:rsidP="004048B2">
      <w:pPr>
        <w:jc w:val="both"/>
        <w:rPr>
          <w:rStyle w:val="Strong"/>
          <w:rFonts w:ascii="Times New Roman" w:hAnsi="Times New Roman"/>
          <w:b w:val="0"/>
          <w:sz w:val="22"/>
          <w:szCs w:val="22"/>
          <w:u w:val="single"/>
        </w:rPr>
      </w:pPr>
      <w:r w:rsidRPr="00A440D6">
        <w:rPr>
          <w:rStyle w:val="Strong"/>
          <w:rFonts w:ascii="Times New Roman" w:hAnsi="Times New Roman"/>
          <w:b w:val="0"/>
          <w:sz w:val="22"/>
          <w:szCs w:val="22"/>
          <w:u w:val="single"/>
        </w:rPr>
        <w:lastRenderedPageBreak/>
        <w:t>Special Commissions</w:t>
      </w:r>
    </w:p>
    <w:p w14:paraId="01B9C963" w14:textId="77777777" w:rsidR="004048B2" w:rsidRPr="00A440D6" w:rsidRDefault="004048B2" w:rsidP="004048B2">
      <w:pPr>
        <w:jc w:val="both"/>
        <w:rPr>
          <w:rStyle w:val="Strong"/>
          <w:rFonts w:ascii="Times New Roman" w:hAnsi="Times New Roman"/>
          <w:b w:val="0"/>
          <w:sz w:val="22"/>
          <w:szCs w:val="22"/>
          <w:u w:val="single"/>
        </w:rPr>
      </w:pPr>
    </w:p>
    <w:p w14:paraId="4F6F8081" w14:textId="77777777" w:rsidR="004048B2" w:rsidRPr="00A440D6" w:rsidRDefault="004048B2" w:rsidP="004048B2">
      <w:pPr>
        <w:jc w:val="both"/>
        <w:rPr>
          <w:rFonts w:ascii="Times New Roman" w:hAnsi="Times New Roman"/>
          <w:bCs/>
          <w:sz w:val="22"/>
          <w:szCs w:val="22"/>
        </w:rPr>
      </w:pPr>
      <w:r w:rsidRPr="00A440D6">
        <w:rPr>
          <w:rFonts w:ascii="Times New Roman" w:hAnsi="Times New Roman"/>
          <w:bCs/>
          <w:i/>
          <w:iCs/>
          <w:sz w:val="22"/>
          <w:szCs w:val="22"/>
        </w:rPr>
        <w:t>INSLM:</w:t>
      </w:r>
      <w:r w:rsidRPr="00A440D6">
        <w:rPr>
          <w:rFonts w:ascii="Times New Roman" w:hAnsi="Times New Roman"/>
          <w:bCs/>
          <w:sz w:val="22"/>
          <w:szCs w:val="22"/>
        </w:rPr>
        <w:t xml:space="preserve"> In 2018</w:t>
      </w:r>
      <w:r>
        <w:rPr>
          <w:rFonts w:ascii="Times New Roman" w:hAnsi="Times New Roman"/>
          <w:bCs/>
          <w:sz w:val="22"/>
          <w:szCs w:val="22"/>
        </w:rPr>
        <w:t xml:space="preserve"> </w:t>
      </w:r>
      <w:r w:rsidRPr="00A440D6">
        <w:rPr>
          <w:rFonts w:ascii="Times New Roman" w:hAnsi="Times New Roman"/>
          <w:bCs/>
          <w:sz w:val="22"/>
          <w:szCs w:val="22"/>
        </w:rPr>
        <w:t xml:space="preserve">together with Christopher Tran I was counsel assisting Dr James Renwick, the Independent National Security Legislation Monitor, in his review into the trial and punishment of children for terrorism offences. </w:t>
      </w:r>
    </w:p>
    <w:p w14:paraId="03A1AEC9" w14:textId="77777777" w:rsidR="004048B2" w:rsidRPr="00A440D6" w:rsidRDefault="004048B2" w:rsidP="004048B2">
      <w:pPr>
        <w:keepNext/>
        <w:jc w:val="both"/>
        <w:rPr>
          <w:rFonts w:ascii="Times New Roman" w:hAnsi="Times New Roman"/>
          <w:sz w:val="22"/>
          <w:szCs w:val="22"/>
        </w:rPr>
      </w:pPr>
    </w:p>
    <w:p w14:paraId="6CBAF7EF" w14:textId="77777777" w:rsidR="004048B2" w:rsidRPr="00A440D6" w:rsidRDefault="004048B2" w:rsidP="004048B2">
      <w:pPr>
        <w:jc w:val="both"/>
        <w:rPr>
          <w:rFonts w:ascii="Times New Roman" w:hAnsi="Times New Roman"/>
          <w:sz w:val="22"/>
          <w:szCs w:val="22"/>
        </w:rPr>
      </w:pPr>
      <w:r w:rsidRPr="00A440D6">
        <w:rPr>
          <w:rFonts w:ascii="Times New Roman" w:hAnsi="Times New Roman"/>
          <w:i/>
          <w:iCs/>
          <w:sz w:val="22"/>
          <w:szCs w:val="22"/>
        </w:rPr>
        <w:t>Special Commission of Inquiry into matters relating to the police investigation of certain child sexual abuse allegations in the Catholic Diocese of Maitland-Newcastle</w:t>
      </w:r>
      <w:r w:rsidRPr="00A440D6">
        <w:rPr>
          <w:rFonts w:ascii="Times New Roman" w:hAnsi="Times New Roman"/>
          <w:sz w:val="22"/>
          <w:szCs w:val="22"/>
        </w:rPr>
        <w:t>.  I appeared for the Catholic Diocese of Maitland-Newcastle.  I was led by Lachlan Giles SC.</w:t>
      </w:r>
    </w:p>
    <w:p w14:paraId="5BC67E63" w14:textId="77777777" w:rsidR="004048B2" w:rsidRPr="00A440D6" w:rsidRDefault="004048B2" w:rsidP="004048B2">
      <w:pPr>
        <w:jc w:val="both"/>
        <w:rPr>
          <w:rFonts w:ascii="Times New Roman" w:hAnsi="Times New Roman"/>
          <w:sz w:val="22"/>
          <w:szCs w:val="22"/>
          <w:u w:val="single"/>
        </w:rPr>
      </w:pPr>
    </w:p>
    <w:p w14:paraId="487F542F" w14:textId="77777777" w:rsidR="00580543" w:rsidRDefault="00580543" w:rsidP="00580543">
      <w:pPr>
        <w:jc w:val="both"/>
        <w:rPr>
          <w:rFonts w:ascii="Times New Roman" w:hAnsi="Times New Roman"/>
          <w:i/>
          <w:iCs/>
          <w:sz w:val="22"/>
          <w:szCs w:val="22"/>
          <w:u w:val="single"/>
        </w:rPr>
      </w:pPr>
      <w:r>
        <w:rPr>
          <w:rFonts w:ascii="Times New Roman" w:hAnsi="Times New Roman"/>
          <w:sz w:val="22"/>
          <w:szCs w:val="22"/>
          <w:u w:val="single"/>
        </w:rPr>
        <w:t>National Heavy Vehicle Regulator</w:t>
      </w:r>
    </w:p>
    <w:p w14:paraId="57CD774C" w14:textId="77777777" w:rsidR="00580543" w:rsidRDefault="00580543" w:rsidP="00580543">
      <w:pPr>
        <w:jc w:val="both"/>
        <w:rPr>
          <w:rFonts w:ascii="Times New Roman" w:hAnsi="Times New Roman"/>
          <w:i/>
          <w:iCs/>
          <w:sz w:val="22"/>
          <w:szCs w:val="22"/>
          <w:u w:val="single"/>
        </w:rPr>
      </w:pPr>
    </w:p>
    <w:p w14:paraId="006691DA" w14:textId="63657F9D" w:rsidR="00580543" w:rsidRPr="00C50C23" w:rsidRDefault="00580543" w:rsidP="00580543">
      <w:pPr>
        <w:jc w:val="both"/>
        <w:rPr>
          <w:rFonts w:ascii="Times New Roman" w:hAnsi="Times New Roman"/>
          <w:sz w:val="22"/>
          <w:szCs w:val="22"/>
        </w:rPr>
      </w:pPr>
      <w:r>
        <w:rPr>
          <w:rFonts w:ascii="Times New Roman" w:hAnsi="Times New Roman"/>
          <w:sz w:val="22"/>
          <w:szCs w:val="22"/>
        </w:rPr>
        <w:t xml:space="preserve">Prosecution and related sentence </w:t>
      </w:r>
      <w:r w:rsidRPr="00580543">
        <w:rPr>
          <w:rFonts w:ascii="Times New Roman" w:hAnsi="Times New Roman"/>
          <w:sz w:val="22"/>
          <w:szCs w:val="22"/>
        </w:rPr>
        <w:t xml:space="preserve">proceedings of </w:t>
      </w:r>
      <w:r w:rsidRPr="00580543">
        <w:rPr>
          <w:rFonts w:ascii="Times New Roman" w:hAnsi="Times New Roman"/>
          <w:i/>
          <w:iCs/>
          <w:sz w:val="22"/>
          <w:szCs w:val="22"/>
        </w:rPr>
        <w:t>Connect Logistics Pty Ltd; Matthews, Large and Chalmers</w:t>
      </w:r>
      <w:r w:rsidRPr="00580543">
        <w:rPr>
          <w:rFonts w:ascii="Times New Roman" w:hAnsi="Times New Roman"/>
          <w:sz w:val="22"/>
          <w:szCs w:val="22"/>
        </w:rPr>
        <w:t xml:space="preserve"> arising out of a truck accident in Victoria which resulted in the death of four police officers (2022 and ongoing).  Connect Logistics Pty Ltd in a sentence delivered</w:t>
      </w:r>
      <w:r>
        <w:rPr>
          <w:rFonts w:ascii="Times New Roman" w:hAnsi="Times New Roman"/>
          <w:sz w:val="22"/>
          <w:szCs w:val="22"/>
        </w:rPr>
        <w:t xml:space="preserve"> in November 2023 receiv</w:t>
      </w:r>
      <w:r w:rsidR="00355501">
        <w:rPr>
          <w:rFonts w:ascii="Times New Roman" w:hAnsi="Times New Roman"/>
          <w:sz w:val="22"/>
          <w:szCs w:val="22"/>
        </w:rPr>
        <w:t>ed</w:t>
      </w:r>
      <w:r>
        <w:rPr>
          <w:rFonts w:ascii="Times New Roman" w:hAnsi="Times New Roman"/>
          <w:sz w:val="22"/>
          <w:szCs w:val="22"/>
        </w:rPr>
        <w:t xml:space="preserve"> a fine of $2.2 million being the largest ever fine for a Category 1 offence under the National Heavy Vehicle Law. </w:t>
      </w:r>
    </w:p>
    <w:p w14:paraId="3B682850" w14:textId="77777777" w:rsidR="004048B2" w:rsidRDefault="004048B2" w:rsidP="00FB2877">
      <w:pPr>
        <w:jc w:val="both"/>
        <w:rPr>
          <w:rStyle w:val="Strong"/>
          <w:rFonts w:ascii="Times New Roman" w:hAnsi="Times New Roman"/>
          <w:b w:val="0"/>
          <w:sz w:val="22"/>
          <w:szCs w:val="22"/>
          <w:u w:val="single"/>
        </w:rPr>
      </w:pPr>
    </w:p>
    <w:p w14:paraId="4491B3AD" w14:textId="31B18483" w:rsidR="00FB2877" w:rsidRDefault="00FB2877" w:rsidP="00FB2877">
      <w:pPr>
        <w:jc w:val="both"/>
        <w:rPr>
          <w:rStyle w:val="Strong"/>
          <w:rFonts w:ascii="Times New Roman" w:hAnsi="Times New Roman"/>
          <w:b w:val="0"/>
          <w:sz w:val="22"/>
          <w:szCs w:val="22"/>
        </w:rPr>
      </w:pPr>
      <w:r>
        <w:rPr>
          <w:rStyle w:val="Strong"/>
          <w:rFonts w:ascii="Times New Roman" w:hAnsi="Times New Roman"/>
          <w:b w:val="0"/>
          <w:sz w:val="22"/>
          <w:szCs w:val="22"/>
          <w:u w:val="single"/>
        </w:rPr>
        <w:t>Australian Government Solicitor</w:t>
      </w:r>
    </w:p>
    <w:p w14:paraId="24A6CCDD" w14:textId="77777777" w:rsidR="00FB2877" w:rsidRDefault="00FB2877" w:rsidP="00FB2877">
      <w:pPr>
        <w:jc w:val="both"/>
        <w:rPr>
          <w:rStyle w:val="Strong"/>
          <w:rFonts w:ascii="Times New Roman" w:hAnsi="Times New Roman"/>
          <w:b w:val="0"/>
          <w:sz w:val="22"/>
          <w:szCs w:val="22"/>
        </w:rPr>
      </w:pPr>
    </w:p>
    <w:p w14:paraId="2E0E0C09" w14:textId="77777777" w:rsidR="00FB2877" w:rsidRDefault="00FB2877" w:rsidP="00FB2877">
      <w:pPr>
        <w:jc w:val="both"/>
        <w:rPr>
          <w:rStyle w:val="Strong"/>
          <w:rFonts w:ascii="Times New Roman" w:hAnsi="Times New Roman"/>
          <w:b w:val="0"/>
          <w:sz w:val="22"/>
          <w:szCs w:val="22"/>
        </w:rPr>
      </w:pPr>
      <w:r>
        <w:rPr>
          <w:rStyle w:val="Strong"/>
          <w:rFonts w:ascii="Times New Roman" w:hAnsi="Times New Roman"/>
          <w:b w:val="0"/>
          <w:sz w:val="22"/>
          <w:szCs w:val="22"/>
        </w:rPr>
        <w:t xml:space="preserve">I have </w:t>
      </w:r>
      <w:r w:rsidRPr="009F0E9D">
        <w:rPr>
          <w:rStyle w:val="Strong"/>
          <w:rFonts w:ascii="Times New Roman" w:hAnsi="Times New Roman"/>
          <w:b w:val="0"/>
          <w:sz w:val="22"/>
          <w:szCs w:val="22"/>
        </w:rPr>
        <w:t>been briefed to appear in a number of diverse applications including:</w:t>
      </w:r>
    </w:p>
    <w:p w14:paraId="1D295FB9" w14:textId="77777777" w:rsidR="00355501" w:rsidRPr="009F0E9D" w:rsidRDefault="00355501" w:rsidP="00FB2877">
      <w:pPr>
        <w:jc w:val="both"/>
        <w:rPr>
          <w:rStyle w:val="Strong"/>
          <w:rFonts w:ascii="Times New Roman" w:hAnsi="Times New Roman"/>
          <w:b w:val="0"/>
          <w:sz w:val="22"/>
          <w:szCs w:val="22"/>
        </w:rPr>
      </w:pPr>
    </w:p>
    <w:p w14:paraId="6BF06F43" w14:textId="6FF341F4" w:rsidR="00FB2877" w:rsidRPr="009F0E9D" w:rsidRDefault="00FB2877" w:rsidP="00FB2877">
      <w:pPr>
        <w:pStyle w:val="ListParagraph"/>
        <w:numPr>
          <w:ilvl w:val="0"/>
          <w:numId w:val="28"/>
        </w:numPr>
        <w:ind w:left="567" w:hanging="567"/>
        <w:jc w:val="both"/>
        <w:rPr>
          <w:rStyle w:val="Strong"/>
          <w:rFonts w:ascii="Times New Roman" w:hAnsi="Times New Roman"/>
          <w:b w:val="0"/>
          <w:sz w:val="22"/>
          <w:szCs w:val="22"/>
        </w:rPr>
      </w:pPr>
      <w:r w:rsidRPr="009F0E9D">
        <w:rPr>
          <w:rStyle w:val="Strong"/>
          <w:rFonts w:ascii="Times New Roman" w:hAnsi="Times New Roman"/>
          <w:b w:val="0"/>
          <w:sz w:val="22"/>
          <w:szCs w:val="22"/>
        </w:rPr>
        <w:t>Sentence proceedings for contempt of ACIC</w:t>
      </w:r>
      <w:r w:rsidR="00A0573E" w:rsidRPr="009F0E9D">
        <w:rPr>
          <w:rStyle w:val="Strong"/>
          <w:rFonts w:ascii="Times New Roman" w:hAnsi="Times New Roman"/>
          <w:b w:val="0"/>
          <w:sz w:val="22"/>
          <w:szCs w:val="22"/>
        </w:rPr>
        <w:t xml:space="preserve"> – </w:t>
      </w:r>
      <w:r w:rsidRPr="009F0E9D">
        <w:rPr>
          <w:rStyle w:val="Strong"/>
          <w:rFonts w:ascii="Times New Roman" w:hAnsi="Times New Roman"/>
          <w:b w:val="0"/>
          <w:i/>
          <w:iCs/>
          <w:sz w:val="22"/>
          <w:szCs w:val="22"/>
        </w:rPr>
        <w:t xml:space="preserve">Lusty v CVA22 </w:t>
      </w:r>
      <w:r w:rsidR="00A0573E" w:rsidRPr="009F0E9D">
        <w:rPr>
          <w:rStyle w:val="Strong"/>
          <w:rFonts w:ascii="Times New Roman" w:hAnsi="Times New Roman"/>
          <w:b w:val="0"/>
          <w:sz w:val="22"/>
          <w:szCs w:val="22"/>
        </w:rPr>
        <w:t>[2023] FCA 130;</w:t>
      </w:r>
      <w:r w:rsidRPr="009F0E9D">
        <w:rPr>
          <w:rStyle w:val="Strong"/>
          <w:rFonts w:ascii="Times New Roman" w:hAnsi="Times New Roman"/>
          <w:b w:val="0"/>
          <w:i/>
          <w:iCs/>
          <w:sz w:val="22"/>
          <w:szCs w:val="22"/>
        </w:rPr>
        <w:t xml:space="preserve"> Sage v CF</w:t>
      </w:r>
      <w:r w:rsidR="001E7EA7" w:rsidRPr="009F0E9D">
        <w:rPr>
          <w:rStyle w:val="Strong"/>
          <w:rFonts w:ascii="Times New Roman" w:hAnsi="Times New Roman"/>
          <w:b w:val="0"/>
          <w:i/>
          <w:iCs/>
          <w:sz w:val="22"/>
          <w:szCs w:val="22"/>
        </w:rPr>
        <w:t>T</w:t>
      </w:r>
      <w:r w:rsidRPr="009F0E9D">
        <w:rPr>
          <w:rStyle w:val="Strong"/>
          <w:rFonts w:ascii="Times New Roman" w:hAnsi="Times New Roman"/>
          <w:b w:val="0"/>
          <w:i/>
          <w:iCs/>
          <w:sz w:val="22"/>
          <w:szCs w:val="22"/>
        </w:rPr>
        <w:t>22</w:t>
      </w:r>
      <w:r w:rsidR="001E7EA7" w:rsidRPr="009F0E9D">
        <w:rPr>
          <w:rStyle w:val="Strong"/>
          <w:rFonts w:ascii="Times New Roman" w:hAnsi="Times New Roman"/>
          <w:b w:val="0"/>
          <w:i/>
          <w:iCs/>
          <w:sz w:val="22"/>
          <w:szCs w:val="22"/>
        </w:rPr>
        <w:t xml:space="preserve"> </w:t>
      </w:r>
      <w:r w:rsidR="001E7EA7" w:rsidRPr="009F0E9D">
        <w:rPr>
          <w:rStyle w:val="Strong"/>
          <w:rFonts w:ascii="Times New Roman" w:hAnsi="Times New Roman"/>
          <w:b w:val="0"/>
          <w:sz w:val="22"/>
          <w:szCs w:val="22"/>
        </w:rPr>
        <w:t>[2022] FCA 1028</w:t>
      </w:r>
      <w:r w:rsidR="0021134C" w:rsidRPr="009F0E9D">
        <w:rPr>
          <w:rStyle w:val="Strong"/>
          <w:rFonts w:ascii="Times New Roman" w:hAnsi="Times New Roman"/>
          <w:b w:val="0"/>
          <w:sz w:val="22"/>
          <w:szCs w:val="22"/>
        </w:rPr>
        <w:t xml:space="preserve">; </w:t>
      </w:r>
      <w:r w:rsidR="0021134C" w:rsidRPr="009F0E9D">
        <w:rPr>
          <w:rStyle w:val="Strong"/>
          <w:rFonts w:ascii="Times New Roman" w:hAnsi="Times New Roman"/>
          <w:b w:val="0"/>
          <w:i/>
          <w:iCs/>
          <w:sz w:val="22"/>
          <w:szCs w:val="22"/>
        </w:rPr>
        <w:t xml:space="preserve">DTO21 </w:t>
      </w:r>
      <w:r w:rsidR="00A828BB" w:rsidRPr="009F0E9D">
        <w:rPr>
          <w:rStyle w:val="Strong"/>
          <w:rFonts w:ascii="Times New Roman" w:hAnsi="Times New Roman"/>
          <w:b w:val="0"/>
          <w:i/>
          <w:iCs/>
          <w:sz w:val="22"/>
          <w:szCs w:val="22"/>
        </w:rPr>
        <w:t xml:space="preserve">v Australian Crome Commission </w:t>
      </w:r>
      <w:r w:rsidR="00A828BB" w:rsidRPr="009F0E9D">
        <w:rPr>
          <w:rStyle w:val="Strong"/>
          <w:rFonts w:ascii="Times New Roman" w:hAnsi="Times New Roman"/>
          <w:b w:val="0"/>
          <w:sz w:val="22"/>
          <w:szCs w:val="22"/>
        </w:rPr>
        <w:t>[2022] FCAFC 190</w:t>
      </w:r>
      <w:r w:rsidR="006039BF">
        <w:rPr>
          <w:rStyle w:val="Strong"/>
          <w:rFonts w:ascii="Times New Roman" w:hAnsi="Times New Roman"/>
          <w:b w:val="0"/>
          <w:i/>
          <w:iCs/>
          <w:sz w:val="22"/>
          <w:szCs w:val="22"/>
        </w:rPr>
        <w:t>.</w:t>
      </w:r>
    </w:p>
    <w:p w14:paraId="01E94DD0" w14:textId="516D2187" w:rsidR="00FB2877" w:rsidRPr="009F0E9D" w:rsidRDefault="00FB2877" w:rsidP="00FB2877">
      <w:pPr>
        <w:pStyle w:val="ListParagraph"/>
        <w:numPr>
          <w:ilvl w:val="0"/>
          <w:numId w:val="28"/>
        </w:numPr>
        <w:ind w:left="567" w:hanging="567"/>
        <w:jc w:val="both"/>
        <w:rPr>
          <w:rStyle w:val="Strong"/>
          <w:rFonts w:ascii="Times New Roman" w:hAnsi="Times New Roman"/>
          <w:b w:val="0"/>
          <w:sz w:val="22"/>
          <w:szCs w:val="22"/>
        </w:rPr>
      </w:pPr>
      <w:r w:rsidRPr="009F0E9D">
        <w:rPr>
          <w:rStyle w:val="Strong"/>
          <w:rFonts w:ascii="Times New Roman" w:hAnsi="Times New Roman"/>
          <w:b w:val="0"/>
          <w:sz w:val="22"/>
          <w:szCs w:val="22"/>
        </w:rPr>
        <w:t>Advised and appeared for various Commonwealth agencies in trials in relation to public interest immunity claims and protecting national interests</w:t>
      </w:r>
      <w:r w:rsidR="006039BF">
        <w:rPr>
          <w:rStyle w:val="Strong"/>
          <w:rFonts w:ascii="Times New Roman" w:hAnsi="Times New Roman"/>
          <w:b w:val="0"/>
          <w:sz w:val="22"/>
          <w:szCs w:val="22"/>
        </w:rPr>
        <w:t>.</w:t>
      </w:r>
    </w:p>
    <w:p w14:paraId="6E5ACA66" w14:textId="00506498" w:rsidR="00FB2877" w:rsidRDefault="00FB2877" w:rsidP="00FB2877">
      <w:pPr>
        <w:pStyle w:val="ListParagraph"/>
        <w:numPr>
          <w:ilvl w:val="0"/>
          <w:numId w:val="28"/>
        </w:numPr>
        <w:ind w:left="567" w:hanging="567"/>
        <w:jc w:val="both"/>
        <w:rPr>
          <w:rStyle w:val="Strong"/>
          <w:rFonts w:ascii="Times New Roman" w:hAnsi="Times New Roman"/>
          <w:b w:val="0"/>
          <w:sz w:val="22"/>
          <w:szCs w:val="22"/>
        </w:rPr>
      </w:pPr>
      <w:r>
        <w:rPr>
          <w:rStyle w:val="Strong"/>
          <w:rFonts w:ascii="Times New Roman" w:hAnsi="Times New Roman"/>
          <w:b w:val="0"/>
          <w:sz w:val="22"/>
          <w:szCs w:val="22"/>
        </w:rPr>
        <w:t xml:space="preserve">Appearing in </w:t>
      </w:r>
      <w:r>
        <w:rPr>
          <w:rStyle w:val="Strong"/>
          <w:rFonts w:ascii="Times New Roman" w:hAnsi="Times New Roman"/>
          <w:b w:val="0"/>
          <w:i/>
          <w:iCs/>
          <w:sz w:val="22"/>
          <w:szCs w:val="22"/>
        </w:rPr>
        <w:t xml:space="preserve">Ben Roberts Smith v Fairfax Media Publications &amp; Ors and related proceedings </w:t>
      </w:r>
      <w:r>
        <w:rPr>
          <w:rStyle w:val="Strong"/>
          <w:rFonts w:ascii="Times New Roman" w:hAnsi="Times New Roman"/>
          <w:b w:val="0"/>
          <w:sz w:val="22"/>
          <w:szCs w:val="22"/>
        </w:rPr>
        <w:t>– protecting the interests of the Commonwealth</w:t>
      </w:r>
      <w:r w:rsidR="00F43B9E">
        <w:rPr>
          <w:rStyle w:val="Strong"/>
          <w:rFonts w:ascii="Times New Roman" w:hAnsi="Times New Roman"/>
          <w:b w:val="0"/>
          <w:sz w:val="22"/>
          <w:szCs w:val="22"/>
        </w:rPr>
        <w:t xml:space="preserve"> and I am briefed to appear in the appeal proceedings in February 2024</w:t>
      </w:r>
      <w:r w:rsidR="006039BF">
        <w:rPr>
          <w:rStyle w:val="Strong"/>
          <w:rFonts w:ascii="Times New Roman" w:hAnsi="Times New Roman"/>
          <w:b w:val="0"/>
          <w:sz w:val="22"/>
          <w:szCs w:val="22"/>
        </w:rPr>
        <w:t>.</w:t>
      </w:r>
    </w:p>
    <w:p w14:paraId="2C13A0D9" w14:textId="15EBF201" w:rsidR="00FB2877" w:rsidRDefault="00666731" w:rsidP="00FB2877">
      <w:pPr>
        <w:pStyle w:val="ListParagraph"/>
        <w:numPr>
          <w:ilvl w:val="0"/>
          <w:numId w:val="28"/>
        </w:numPr>
        <w:ind w:left="567" w:hanging="567"/>
        <w:jc w:val="both"/>
        <w:rPr>
          <w:rStyle w:val="Strong"/>
          <w:rFonts w:ascii="Times New Roman" w:hAnsi="Times New Roman"/>
          <w:b w:val="0"/>
          <w:sz w:val="22"/>
          <w:szCs w:val="22"/>
        </w:rPr>
      </w:pPr>
      <w:r>
        <w:rPr>
          <w:rStyle w:val="Strong"/>
          <w:rFonts w:ascii="Times New Roman" w:hAnsi="Times New Roman"/>
          <w:b w:val="0"/>
          <w:sz w:val="22"/>
          <w:szCs w:val="22"/>
        </w:rPr>
        <w:t xml:space="preserve">Briefed to appear to protect the interests of the Commonwealth in the prosecution of Oliver Schulz for alleged war crimes </w:t>
      </w:r>
      <w:r w:rsidR="006039BF">
        <w:rPr>
          <w:rStyle w:val="Strong"/>
          <w:rFonts w:ascii="Times New Roman" w:hAnsi="Times New Roman"/>
          <w:b w:val="0"/>
          <w:sz w:val="22"/>
          <w:szCs w:val="22"/>
        </w:rPr>
        <w:t>–</w:t>
      </w:r>
      <w:r>
        <w:rPr>
          <w:rStyle w:val="Strong"/>
          <w:rFonts w:ascii="Times New Roman" w:hAnsi="Times New Roman"/>
          <w:b w:val="0"/>
          <w:sz w:val="22"/>
          <w:szCs w:val="22"/>
        </w:rPr>
        <w:t xml:space="preserve"> ongoing</w:t>
      </w:r>
      <w:r w:rsidR="006039BF">
        <w:rPr>
          <w:rStyle w:val="Strong"/>
          <w:rFonts w:ascii="Times New Roman" w:hAnsi="Times New Roman"/>
          <w:b w:val="0"/>
          <w:sz w:val="22"/>
          <w:szCs w:val="22"/>
        </w:rPr>
        <w:t>.</w:t>
      </w:r>
    </w:p>
    <w:p w14:paraId="34F6ACC6" w14:textId="7C1A633E" w:rsidR="00185C80" w:rsidRDefault="00185C80" w:rsidP="00FB2877">
      <w:pPr>
        <w:pStyle w:val="ListParagraph"/>
        <w:numPr>
          <w:ilvl w:val="0"/>
          <w:numId w:val="28"/>
        </w:numPr>
        <w:ind w:left="567" w:hanging="567"/>
        <w:jc w:val="both"/>
        <w:rPr>
          <w:rStyle w:val="Strong"/>
          <w:rFonts w:ascii="Times New Roman" w:hAnsi="Times New Roman"/>
          <w:b w:val="0"/>
          <w:sz w:val="22"/>
          <w:szCs w:val="22"/>
        </w:rPr>
      </w:pPr>
      <w:r>
        <w:rPr>
          <w:rStyle w:val="Strong"/>
          <w:rFonts w:ascii="Times New Roman" w:hAnsi="Times New Roman"/>
          <w:b w:val="0"/>
          <w:sz w:val="22"/>
          <w:szCs w:val="22"/>
        </w:rPr>
        <w:t xml:space="preserve">Advising in relation to potential applications </w:t>
      </w:r>
      <w:r w:rsidR="000C0610">
        <w:rPr>
          <w:rStyle w:val="Strong"/>
          <w:rFonts w:ascii="Times New Roman" w:hAnsi="Times New Roman"/>
          <w:b w:val="0"/>
          <w:sz w:val="22"/>
          <w:szCs w:val="22"/>
        </w:rPr>
        <w:t xml:space="preserve">for a post sentence order under Division 105A of the Schedule to the </w:t>
      </w:r>
      <w:r w:rsidR="000C0610">
        <w:rPr>
          <w:rStyle w:val="Strong"/>
          <w:rFonts w:ascii="Times New Roman" w:hAnsi="Times New Roman"/>
          <w:b w:val="0"/>
          <w:i/>
          <w:iCs/>
          <w:sz w:val="22"/>
          <w:szCs w:val="22"/>
        </w:rPr>
        <w:t xml:space="preserve">Criminal Code Act </w:t>
      </w:r>
      <w:r w:rsidR="000C0610">
        <w:rPr>
          <w:rStyle w:val="Strong"/>
          <w:rFonts w:ascii="Times New Roman" w:hAnsi="Times New Roman"/>
          <w:b w:val="0"/>
          <w:sz w:val="22"/>
          <w:szCs w:val="22"/>
        </w:rPr>
        <w:t>1995 (</w:t>
      </w:r>
      <w:proofErr w:type="spellStart"/>
      <w:r w:rsidR="000C0610">
        <w:rPr>
          <w:rStyle w:val="Strong"/>
          <w:rFonts w:ascii="Times New Roman" w:hAnsi="Times New Roman"/>
          <w:b w:val="0"/>
          <w:sz w:val="22"/>
          <w:szCs w:val="22"/>
        </w:rPr>
        <w:t>Cth</w:t>
      </w:r>
      <w:proofErr w:type="spellEnd"/>
      <w:r w:rsidR="000C0610">
        <w:rPr>
          <w:rStyle w:val="Strong"/>
          <w:rFonts w:ascii="Times New Roman" w:hAnsi="Times New Roman"/>
          <w:b w:val="0"/>
          <w:sz w:val="22"/>
          <w:szCs w:val="22"/>
        </w:rPr>
        <w:t>)</w:t>
      </w:r>
      <w:r w:rsidR="006039BF">
        <w:rPr>
          <w:rStyle w:val="Strong"/>
          <w:rFonts w:ascii="Times New Roman" w:hAnsi="Times New Roman"/>
          <w:b w:val="0"/>
          <w:sz w:val="22"/>
          <w:szCs w:val="22"/>
        </w:rPr>
        <w:t xml:space="preserve"> including appearing in </w:t>
      </w:r>
      <w:r w:rsidR="006039BF">
        <w:rPr>
          <w:rStyle w:val="Strong"/>
          <w:rFonts w:ascii="Times New Roman" w:hAnsi="Times New Roman"/>
          <w:b w:val="0"/>
          <w:i/>
          <w:iCs/>
          <w:sz w:val="22"/>
          <w:szCs w:val="22"/>
        </w:rPr>
        <w:t xml:space="preserve">Attorney General of the Commonwealth of Australia v </w:t>
      </w:r>
      <w:proofErr w:type="spellStart"/>
      <w:r w:rsidR="006039BF">
        <w:rPr>
          <w:rStyle w:val="Strong"/>
          <w:rFonts w:ascii="Times New Roman" w:hAnsi="Times New Roman"/>
          <w:b w:val="0"/>
          <w:i/>
          <w:iCs/>
          <w:sz w:val="22"/>
          <w:szCs w:val="22"/>
        </w:rPr>
        <w:t>Uweinat</w:t>
      </w:r>
      <w:proofErr w:type="spellEnd"/>
      <w:r w:rsidR="006039BF">
        <w:rPr>
          <w:rStyle w:val="Strong"/>
          <w:rFonts w:ascii="Times New Roman" w:hAnsi="Times New Roman"/>
          <w:b w:val="0"/>
          <w:i/>
          <w:iCs/>
          <w:sz w:val="22"/>
          <w:szCs w:val="22"/>
        </w:rPr>
        <w:t xml:space="preserve"> </w:t>
      </w:r>
      <w:r w:rsidR="006039BF">
        <w:rPr>
          <w:rStyle w:val="Strong"/>
          <w:rFonts w:ascii="Times New Roman" w:hAnsi="Times New Roman"/>
          <w:b w:val="0"/>
          <w:sz w:val="22"/>
          <w:szCs w:val="22"/>
        </w:rPr>
        <w:t>NSWSC (2023).</w:t>
      </w:r>
    </w:p>
    <w:p w14:paraId="3B9CA403" w14:textId="57182656" w:rsidR="009825D8" w:rsidRPr="00AC47F5" w:rsidRDefault="006039BF" w:rsidP="00FB2877">
      <w:pPr>
        <w:pStyle w:val="ListParagraph"/>
        <w:numPr>
          <w:ilvl w:val="0"/>
          <w:numId w:val="28"/>
        </w:numPr>
        <w:ind w:left="567" w:hanging="567"/>
        <w:jc w:val="both"/>
        <w:rPr>
          <w:rStyle w:val="Strong"/>
          <w:rFonts w:ascii="Times New Roman" w:hAnsi="Times New Roman"/>
          <w:b w:val="0"/>
          <w:sz w:val="22"/>
          <w:szCs w:val="22"/>
        </w:rPr>
      </w:pPr>
      <w:r>
        <w:rPr>
          <w:rStyle w:val="Strong"/>
          <w:rFonts w:ascii="Times New Roman" w:hAnsi="Times New Roman"/>
          <w:b w:val="0"/>
          <w:sz w:val="22"/>
          <w:szCs w:val="22"/>
        </w:rPr>
        <w:t>I have appeared in m</w:t>
      </w:r>
      <w:r w:rsidR="009825D8">
        <w:rPr>
          <w:rStyle w:val="Strong"/>
          <w:rFonts w:ascii="Times New Roman" w:hAnsi="Times New Roman"/>
          <w:b w:val="0"/>
          <w:sz w:val="22"/>
          <w:szCs w:val="22"/>
        </w:rPr>
        <w:t>atters in the security division of the Administrative Appeals Tribunal.</w:t>
      </w:r>
    </w:p>
    <w:p w14:paraId="60441E7F" w14:textId="77777777" w:rsidR="001D63DB" w:rsidRDefault="001D63DB" w:rsidP="00B102DF">
      <w:pPr>
        <w:widowControl w:val="0"/>
        <w:tabs>
          <w:tab w:val="left" w:pos="0"/>
          <w:tab w:val="left" w:pos="220"/>
        </w:tabs>
        <w:autoSpaceDE w:val="0"/>
        <w:autoSpaceDN w:val="0"/>
        <w:adjustRightInd w:val="0"/>
        <w:contextualSpacing/>
        <w:jc w:val="both"/>
        <w:rPr>
          <w:rFonts w:ascii="Times New Roman" w:hAnsi="Times New Roman"/>
          <w:b/>
          <w:sz w:val="22"/>
          <w:szCs w:val="22"/>
          <w:lang w:val="en-US"/>
        </w:rPr>
      </w:pPr>
    </w:p>
    <w:p w14:paraId="7E3F0008" w14:textId="77777777" w:rsidR="006039BF" w:rsidRDefault="006039BF" w:rsidP="006039BF">
      <w:pPr>
        <w:keepNext/>
        <w:spacing w:after="200" w:line="276" w:lineRule="auto"/>
        <w:rPr>
          <w:rFonts w:ascii="Times New Roman" w:hAnsi="Times New Roman"/>
          <w:sz w:val="22"/>
          <w:szCs w:val="22"/>
          <w:u w:val="single"/>
        </w:rPr>
      </w:pPr>
      <w:r w:rsidRPr="00A440D6">
        <w:rPr>
          <w:rFonts w:ascii="Times New Roman" w:hAnsi="Times New Roman"/>
          <w:sz w:val="22"/>
          <w:szCs w:val="22"/>
          <w:u w:val="single"/>
        </w:rPr>
        <w:t>NSW Crown Solicitor</w:t>
      </w:r>
    </w:p>
    <w:p w14:paraId="307BB280" w14:textId="44E1C954" w:rsidR="003D2B28" w:rsidRDefault="003D2B28" w:rsidP="006039BF">
      <w:pPr>
        <w:keepNext/>
        <w:spacing w:after="200" w:line="276" w:lineRule="auto"/>
        <w:rPr>
          <w:rFonts w:ascii="Times New Roman" w:hAnsi="Times New Roman"/>
          <w:sz w:val="22"/>
          <w:szCs w:val="22"/>
        </w:rPr>
      </w:pPr>
      <w:r>
        <w:rPr>
          <w:rFonts w:ascii="Times New Roman" w:hAnsi="Times New Roman"/>
          <w:sz w:val="22"/>
          <w:szCs w:val="22"/>
        </w:rPr>
        <w:t>I</w:t>
      </w:r>
      <w:r w:rsidR="00D41884">
        <w:rPr>
          <w:rFonts w:ascii="Times New Roman" w:hAnsi="Times New Roman"/>
          <w:sz w:val="22"/>
          <w:szCs w:val="22"/>
        </w:rPr>
        <w:t>n addition to the inquests listed above I have been briefed by the NSW Crown Solicitor in to advise an appear in a number of other diverse areas including:</w:t>
      </w:r>
    </w:p>
    <w:p w14:paraId="255FB989" w14:textId="758469B9" w:rsidR="00C247DE" w:rsidRPr="00763472" w:rsidRDefault="00C247DE" w:rsidP="00D41884">
      <w:pPr>
        <w:jc w:val="both"/>
        <w:rPr>
          <w:rFonts w:ascii="Times New Roman" w:hAnsi="Times New Roman"/>
          <w:sz w:val="22"/>
          <w:szCs w:val="22"/>
        </w:rPr>
      </w:pPr>
      <w:r>
        <w:rPr>
          <w:rFonts w:ascii="Times New Roman" w:hAnsi="Times New Roman"/>
          <w:sz w:val="22"/>
          <w:szCs w:val="22"/>
        </w:rPr>
        <w:t>I am briefed in</w:t>
      </w:r>
      <w:r w:rsidR="00E560AB">
        <w:rPr>
          <w:rFonts w:ascii="Times New Roman" w:hAnsi="Times New Roman"/>
          <w:sz w:val="22"/>
          <w:szCs w:val="22"/>
        </w:rPr>
        <w:t xml:space="preserve"> matters in the Land and </w:t>
      </w:r>
      <w:r w:rsidR="00A414DB">
        <w:rPr>
          <w:rFonts w:ascii="Times New Roman" w:hAnsi="Times New Roman"/>
          <w:sz w:val="22"/>
          <w:szCs w:val="22"/>
        </w:rPr>
        <w:t>E</w:t>
      </w:r>
      <w:r w:rsidR="00E560AB">
        <w:rPr>
          <w:rFonts w:ascii="Times New Roman" w:hAnsi="Times New Roman"/>
          <w:sz w:val="22"/>
          <w:szCs w:val="22"/>
        </w:rPr>
        <w:t>nvironment Court</w:t>
      </w:r>
      <w:r w:rsidR="00E74393">
        <w:rPr>
          <w:rFonts w:ascii="Times New Roman" w:hAnsi="Times New Roman"/>
          <w:sz w:val="22"/>
          <w:szCs w:val="22"/>
        </w:rPr>
        <w:t xml:space="preserve"> for</w:t>
      </w:r>
      <w:r>
        <w:rPr>
          <w:rFonts w:ascii="Times New Roman" w:hAnsi="Times New Roman"/>
          <w:sz w:val="22"/>
          <w:szCs w:val="22"/>
        </w:rPr>
        <w:t xml:space="preserve"> the prosecution of and sentence proceedings arising out of breaches and alleged breaches of the </w:t>
      </w:r>
      <w:r>
        <w:rPr>
          <w:rFonts w:ascii="Times New Roman" w:hAnsi="Times New Roman"/>
          <w:i/>
          <w:iCs/>
          <w:sz w:val="22"/>
          <w:szCs w:val="22"/>
        </w:rPr>
        <w:t>Water Management Act</w:t>
      </w:r>
      <w:r w:rsidR="00763472">
        <w:rPr>
          <w:rFonts w:ascii="Times New Roman" w:hAnsi="Times New Roman"/>
          <w:i/>
          <w:iCs/>
          <w:sz w:val="22"/>
          <w:szCs w:val="22"/>
        </w:rPr>
        <w:t xml:space="preserve"> </w:t>
      </w:r>
      <w:r w:rsidR="00763472">
        <w:rPr>
          <w:rFonts w:ascii="Times New Roman" w:hAnsi="Times New Roman"/>
          <w:sz w:val="22"/>
          <w:szCs w:val="22"/>
        </w:rPr>
        <w:t>2000</w:t>
      </w:r>
      <w:r w:rsidR="00A414DB">
        <w:rPr>
          <w:rFonts w:ascii="Times New Roman" w:hAnsi="Times New Roman"/>
          <w:sz w:val="22"/>
          <w:szCs w:val="22"/>
        </w:rPr>
        <w:t>:</w:t>
      </w:r>
    </w:p>
    <w:p w14:paraId="510648D7" w14:textId="16283661" w:rsidR="00763472" w:rsidRDefault="00D41884" w:rsidP="00D41884">
      <w:pPr>
        <w:pStyle w:val="ListParagraph"/>
        <w:numPr>
          <w:ilvl w:val="0"/>
          <w:numId w:val="28"/>
        </w:numPr>
        <w:ind w:left="567" w:hanging="567"/>
        <w:jc w:val="both"/>
        <w:rPr>
          <w:rFonts w:ascii="Times New Roman" w:hAnsi="Times New Roman"/>
          <w:sz w:val="22"/>
          <w:szCs w:val="22"/>
        </w:rPr>
      </w:pPr>
      <w:r w:rsidRPr="00763472">
        <w:rPr>
          <w:rFonts w:ascii="Times New Roman" w:hAnsi="Times New Roman"/>
          <w:i/>
          <w:iCs/>
          <w:sz w:val="22"/>
          <w:szCs w:val="22"/>
        </w:rPr>
        <w:t xml:space="preserve">Grant Barnes, Chief Regulatory Officer, Natural Resources Access Regulator v David </w:t>
      </w:r>
      <w:proofErr w:type="spellStart"/>
      <w:r w:rsidRPr="00763472">
        <w:rPr>
          <w:rFonts w:ascii="Times New Roman" w:hAnsi="Times New Roman"/>
          <w:i/>
          <w:iCs/>
          <w:sz w:val="22"/>
          <w:szCs w:val="22"/>
        </w:rPr>
        <w:t>Littore</w:t>
      </w:r>
      <w:proofErr w:type="spellEnd"/>
      <w:r w:rsidRPr="00763472">
        <w:rPr>
          <w:rFonts w:ascii="Times New Roman" w:hAnsi="Times New Roman"/>
          <w:i/>
          <w:iCs/>
          <w:sz w:val="22"/>
          <w:szCs w:val="22"/>
        </w:rPr>
        <w:t xml:space="preserve"> </w:t>
      </w:r>
      <w:r w:rsidR="00CA4FDF">
        <w:rPr>
          <w:rFonts w:ascii="Times New Roman" w:hAnsi="Times New Roman"/>
          <w:sz w:val="22"/>
          <w:szCs w:val="22"/>
        </w:rPr>
        <w:t>[20</w:t>
      </w:r>
      <w:r w:rsidR="009562A5">
        <w:rPr>
          <w:rFonts w:ascii="Times New Roman" w:hAnsi="Times New Roman"/>
          <w:sz w:val="22"/>
          <w:szCs w:val="22"/>
        </w:rPr>
        <w:t xml:space="preserve">24] NSWLEC 53 </w:t>
      </w:r>
      <w:r w:rsidRPr="00763472">
        <w:rPr>
          <w:rFonts w:ascii="Times New Roman" w:hAnsi="Times New Roman"/>
          <w:sz w:val="22"/>
          <w:szCs w:val="22"/>
        </w:rPr>
        <w:t xml:space="preserve">– </w:t>
      </w:r>
      <w:r w:rsidR="00E560AB">
        <w:rPr>
          <w:rFonts w:ascii="Times New Roman" w:hAnsi="Times New Roman"/>
          <w:sz w:val="22"/>
          <w:szCs w:val="22"/>
        </w:rPr>
        <w:t>notice of motion regarding limitation act defences</w:t>
      </w:r>
      <w:r w:rsidR="009562A5">
        <w:rPr>
          <w:rFonts w:ascii="Times New Roman" w:hAnsi="Times New Roman"/>
          <w:sz w:val="22"/>
          <w:szCs w:val="22"/>
        </w:rPr>
        <w:t xml:space="preserve"> and ongoing prosecution.</w:t>
      </w:r>
    </w:p>
    <w:p w14:paraId="772729BB" w14:textId="1FBAD4A6" w:rsidR="00D41884" w:rsidRPr="00763472" w:rsidRDefault="00D41884" w:rsidP="00D41884">
      <w:pPr>
        <w:pStyle w:val="ListParagraph"/>
        <w:numPr>
          <w:ilvl w:val="0"/>
          <w:numId w:val="28"/>
        </w:numPr>
        <w:ind w:left="567" w:hanging="567"/>
        <w:jc w:val="both"/>
        <w:rPr>
          <w:rFonts w:ascii="Times New Roman" w:hAnsi="Times New Roman"/>
          <w:sz w:val="22"/>
          <w:szCs w:val="22"/>
        </w:rPr>
      </w:pPr>
      <w:r w:rsidRPr="00763472">
        <w:rPr>
          <w:rFonts w:ascii="Times New Roman" w:hAnsi="Times New Roman"/>
          <w:i/>
          <w:iCs/>
          <w:sz w:val="22"/>
          <w:szCs w:val="22"/>
        </w:rPr>
        <w:t xml:space="preserve">Grant Barnes, Chief Regulatory Officer, Natural Resources Access Regulator v David </w:t>
      </w:r>
      <w:proofErr w:type="spellStart"/>
      <w:r w:rsidRPr="00763472">
        <w:rPr>
          <w:rFonts w:ascii="Times New Roman" w:hAnsi="Times New Roman"/>
          <w:i/>
          <w:iCs/>
          <w:sz w:val="22"/>
          <w:szCs w:val="22"/>
        </w:rPr>
        <w:t>Littore</w:t>
      </w:r>
      <w:proofErr w:type="spellEnd"/>
      <w:r w:rsidRPr="00763472">
        <w:rPr>
          <w:rFonts w:ascii="Times New Roman" w:hAnsi="Times New Roman"/>
          <w:i/>
          <w:iCs/>
          <w:sz w:val="22"/>
          <w:szCs w:val="22"/>
        </w:rPr>
        <w:t xml:space="preserve">; </w:t>
      </w:r>
      <w:proofErr w:type="spellStart"/>
      <w:r w:rsidRPr="00763472">
        <w:rPr>
          <w:rFonts w:ascii="Times New Roman" w:hAnsi="Times New Roman"/>
          <w:i/>
          <w:iCs/>
          <w:sz w:val="22"/>
          <w:szCs w:val="22"/>
        </w:rPr>
        <w:t>Jundalee</w:t>
      </w:r>
      <w:proofErr w:type="spellEnd"/>
      <w:r w:rsidRPr="00763472">
        <w:rPr>
          <w:rFonts w:ascii="Times New Roman" w:hAnsi="Times New Roman"/>
          <w:i/>
          <w:iCs/>
          <w:sz w:val="22"/>
          <w:szCs w:val="22"/>
        </w:rPr>
        <w:t xml:space="preserve"> Road Wines Pty Ltd </w:t>
      </w:r>
      <w:r w:rsidR="00CA4FDF">
        <w:rPr>
          <w:rFonts w:ascii="Times New Roman" w:hAnsi="Times New Roman"/>
          <w:sz w:val="22"/>
          <w:szCs w:val="22"/>
        </w:rPr>
        <w:t>[2024] NSWLEC 26</w:t>
      </w:r>
      <w:r w:rsidR="009562A5">
        <w:rPr>
          <w:rFonts w:ascii="Times New Roman" w:hAnsi="Times New Roman"/>
          <w:sz w:val="22"/>
          <w:szCs w:val="22"/>
        </w:rPr>
        <w:t>.</w:t>
      </w:r>
    </w:p>
    <w:p w14:paraId="74B8975A" w14:textId="77777777" w:rsidR="00D41884" w:rsidRDefault="00D41884" w:rsidP="006039BF">
      <w:pPr>
        <w:keepNext/>
        <w:spacing w:after="200" w:line="276" w:lineRule="auto"/>
        <w:rPr>
          <w:rFonts w:ascii="Times New Roman" w:hAnsi="Times New Roman"/>
          <w:sz w:val="22"/>
          <w:szCs w:val="22"/>
        </w:rPr>
      </w:pPr>
    </w:p>
    <w:p w14:paraId="0E22769E" w14:textId="536C48F0" w:rsidR="00E74393" w:rsidRDefault="00E74393" w:rsidP="00E74393">
      <w:pPr>
        <w:jc w:val="both"/>
        <w:rPr>
          <w:rFonts w:ascii="Times New Roman" w:hAnsi="Times New Roman"/>
          <w:sz w:val="22"/>
          <w:szCs w:val="22"/>
        </w:rPr>
      </w:pPr>
      <w:r w:rsidRPr="00FE17D7">
        <w:rPr>
          <w:rFonts w:ascii="Times New Roman" w:hAnsi="Times New Roman"/>
          <w:sz w:val="22"/>
          <w:szCs w:val="22"/>
        </w:rPr>
        <w:t xml:space="preserve">I </w:t>
      </w:r>
      <w:r w:rsidR="009562A5">
        <w:rPr>
          <w:rFonts w:ascii="Times New Roman" w:hAnsi="Times New Roman"/>
          <w:sz w:val="22"/>
          <w:szCs w:val="22"/>
        </w:rPr>
        <w:t>have been</w:t>
      </w:r>
      <w:r w:rsidRPr="00FE17D7">
        <w:rPr>
          <w:rFonts w:ascii="Times New Roman" w:hAnsi="Times New Roman"/>
          <w:sz w:val="22"/>
          <w:szCs w:val="22"/>
        </w:rPr>
        <w:t xml:space="preserve"> briefed to advise in relation to applications pursuant to the </w:t>
      </w:r>
      <w:r w:rsidRPr="00FE17D7">
        <w:rPr>
          <w:rFonts w:ascii="Times New Roman" w:hAnsi="Times New Roman"/>
          <w:i/>
          <w:iCs/>
          <w:sz w:val="22"/>
          <w:szCs w:val="22"/>
        </w:rPr>
        <w:t xml:space="preserve">Terrorism (High Risk Offenders) Act </w:t>
      </w:r>
      <w:r w:rsidRPr="00FE17D7">
        <w:rPr>
          <w:rFonts w:ascii="Times New Roman" w:hAnsi="Times New Roman"/>
          <w:sz w:val="22"/>
          <w:szCs w:val="22"/>
        </w:rPr>
        <w:t xml:space="preserve">2017 (NSW) including </w:t>
      </w:r>
      <w:r>
        <w:rPr>
          <w:rFonts w:ascii="Times New Roman" w:hAnsi="Times New Roman"/>
          <w:sz w:val="22"/>
          <w:szCs w:val="22"/>
        </w:rPr>
        <w:t>:</w:t>
      </w:r>
    </w:p>
    <w:p w14:paraId="3E9AFDAA" w14:textId="5494A0A0" w:rsidR="00E74393" w:rsidRPr="00E74393" w:rsidRDefault="00E74393" w:rsidP="00E74393">
      <w:pPr>
        <w:pStyle w:val="ListParagraph"/>
        <w:numPr>
          <w:ilvl w:val="0"/>
          <w:numId w:val="28"/>
        </w:numPr>
        <w:ind w:left="567" w:hanging="567"/>
        <w:jc w:val="both"/>
        <w:rPr>
          <w:rStyle w:val="Strong"/>
          <w:rFonts w:ascii="Times New Roman" w:hAnsi="Times New Roman"/>
          <w:i/>
          <w:iCs/>
          <w:sz w:val="22"/>
          <w:szCs w:val="22"/>
        </w:rPr>
      </w:pPr>
      <w:r>
        <w:rPr>
          <w:rStyle w:val="Strong"/>
          <w:rFonts w:ascii="Times New Roman" w:hAnsi="Times New Roman"/>
          <w:b w:val="0"/>
          <w:bCs w:val="0"/>
          <w:i/>
          <w:iCs/>
          <w:sz w:val="22"/>
          <w:szCs w:val="22"/>
        </w:rPr>
        <w:t xml:space="preserve">State of New South Wales v Elmir </w:t>
      </w:r>
      <w:r w:rsidR="005D2461">
        <w:rPr>
          <w:rStyle w:val="Strong"/>
          <w:rFonts w:ascii="Times New Roman" w:hAnsi="Times New Roman"/>
          <w:b w:val="0"/>
          <w:bCs w:val="0"/>
          <w:sz w:val="22"/>
          <w:szCs w:val="22"/>
        </w:rPr>
        <w:t>[2023] NSWSC 1101</w:t>
      </w:r>
    </w:p>
    <w:p w14:paraId="5B2D56C6" w14:textId="744CBA7B" w:rsidR="00E74393" w:rsidRPr="00AF1C18" w:rsidRDefault="00E74393" w:rsidP="00E74393">
      <w:pPr>
        <w:pStyle w:val="ListParagraph"/>
        <w:numPr>
          <w:ilvl w:val="0"/>
          <w:numId w:val="28"/>
        </w:numPr>
        <w:ind w:left="567" w:hanging="567"/>
        <w:jc w:val="both"/>
        <w:rPr>
          <w:rStyle w:val="Strong"/>
          <w:rFonts w:ascii="Times New Roman" w:hAnsi="Times New Roman"/>
          <w:i/>
          <w:iCs/>
          <w:sz w:val="22"/>
          <w:szCs w:val="22"/>
        </w:rPr>
      </w:pPr>
      <w:r>
        <w:rPr>
          <w:rStyle w:val="Strong"/>
          <w:rFonts w:ascii="Times New Roman" w:hAnsi="Times New Roman"/>
          <w:b w:val="0"/>
          <w:bCs w:val="0"/>
          <w:i/>
          <w:iCs/>
          <w:sz w:val="22"/>
          <w:szCs w:val="22"/>
        </w:rPr>
        <w:t xml:space="preserve">State of New South Wales v Fayad (Preliminary) </w:t>
      </w:r>
      <w:r>
        <w:rPr>
          <w:rStyle w:val="Strong"/>
          <w:rFonts w:ascii="Times New Roman" w:hAnsi="Times New Roman"/>
          <w:b w:val="0"/>
          <w:bCs w:val="0"/>
          <w:sz w:val="22"/>
          <w:szCs w:val="22"/>
        </w:rPr>
        <w:t>[2023] NSWSC 115</w:t>
      </w:r>
    </w:p>
    <w:p w14:paraId="7566DFCA" w14:textId="77777777" w:rsidR="00E74393" w:rsidRPr="00BC3C01" w:rsidRDefault="00E74393" w:rsidP="00E74393">
      <w:pPr>
        <w:pStyle w:val="ListParagraph"/>
        <w:numPr>
          <w:ilvl w:val="0"/>
          <w:numId w:val="28"/>
        </w:numPr>
        <w:ind w:left="567" w:hanging="567"/>
        <w:jc w:val="both"/>
        <w:rPr>
          <w:rStyle w:val="Strong"/>
          <w:rFonts w:ascii="Times New Roman" w:hAnsi="Times New Roman"/>
          <w:i/>
          <w:iCs/>
          <w:sz w:val="22"/>
          <w:szCs w:val="22"/>
        </w:rPr>
      </w:pPr>
      <w:r>
        <w:rPr>
          <w:rStyle w:val="Strong"/>
          <w:rFonts w:ascii="Times New Roman" w:hAnsi="Times New Roman"/>
          <w:b w:val="0"/>
          <w:bCs w:val="0"/>
          <w:i/>
          <w:iCs/>
          <w:sz w:val="22"/>
          <w:szCs w:val="22"/>
        </w:rPr>
        <w:t xml:space="preserve">State of New South Wales v XX </w:t>
      </w:r>
      <w:r>
        <w:rPr>
          <w:rStyle w:val="Strong"/>
          <w:rFonts w:ascii="Times New Roman" w:hAnsi="Times New Roman"/>
          <w:b w:val="0"/>
          <w:bCs w:val="0"/>
          <w:sz w:val="22"/>
          <w:szCs w:val="22"/>
        </w:rPr>
        <w:t>[2022] NSWSC 1583</w:t>
      </w:r>
    </w:p>
    <w:p w14:paraId="522BBEC2" w14:textId="77777777" w:rsidR="005D2461" w:rsidRPr="005D2461" w:rsidRDefault="00E74393" w:rsidP="005D2461">
      <w:pPr>
        <w:pStyle w:val="ListParagraph"/>
        <w:numPr>
          <w:ilvl w:val="0"/>
          <w:numId w:val="28"/>
        </w:numPr>
        <w:ind w:left="567" w:hanging="567"/>
        <w:jc w:val="both"/>
        <w:rPr>
          <w:rStyle w:val="Strong"/>
          <w:rFonts w:ascii="Times New Roman" w:hAnsi="Times New Roman"/>
          <w:i/>
          <w:iCs/>
          <w:sz w:val="22"/>
          <w:szCs w:val="22"/>
        </w:rPr>
      </w:pPr>
      <w:r w:rsidRPr="00007E6F">
        <w:rPr>
          <w:rStyle w:val="Strong"/>
          <w:rFonts w:ascii="Times New Roman" w:hAnsi="Times New Roman"/>
          <w:b w:val="0"/>
          <w:bCs w:val="0"/>
          <w:i/>
          <w:iCs/>
          <w:sz w:val="22"/>
          <w:szCs w:val="22"/>
        </w:rPr>
        <w:t xml:space="preserve">State of New South Wales v Fayad (Variation of Conditions) </w:t>
      </w:r>
      <w:r w:rsidRPr="00007E6F">
        <w:rPr>
          <w:rStyle w:val="Strong"/>
          <w:rFonts w:ascii="Times New Roman" w:hAnsi="Times New Roman"/>
          <w:b w:val="0"/>
          <w:bCs w:val="0"/>
          <w:sz w:val="22"/>
          <w:szCs w:val="22"/>
        </w:rPr>
        <w:t>[2021] NSWSC 600 before Wright J</w:t>
      </w:r>
      <w:r>
        <w:rPr>
          <w:rStyle w:val="Strong"/>
          <w:rFonts w:ascii="Times New Roman" w:hAnsi="Times New Roman"/>
          <w:b w:val="0"/>
          <w:bCs w:val="0"/>
          <w:sz w:val="22"/>
          <w:szCs w:val="22"/>
        </w:rPr>
        <w:t>;</w:t>
      </w:r>
    </w:p>
    <w:p w14:paraId="387D8990" w14:textId="3FE869B3" w:rsidR="00E560AB" w:rsidRPr="005D2461" w:rsidRDefault="00E74393" w:rsidP="005D2461">
      <w:pPr>
        <w:pStyle w:val="ListParagraph"/>
        <w:numPr>
          <w:ilvl w:val="0"/>
          <w:numId w:val="28"/>
        </w:numPr>
        <w:ind w:left="567" w:hanging="567"/>
        <w:jc w:val="both"/>
        <w:rPr>
          <w:rFonts w:ascii="Times New Roman" w:hAnsi="Times New Roman"/>
          <w:b/>
          <w:bCs/>
          <w:i/>
          <w:iCs/>
          <w:sz w:val="22"/>
          <w:szCs w:val="22"/>
        </w:rPr>
      </w:pPr>
      <w:r w:rsidRPr="005D2461">
        <w:rPr>
          <w:rStyle w:val="Strong"/>
          <w:rFonts w:ascii="Times New Roman" w:hAnsi="Times New Roman"/>
          <w:b w:val="0"/>
          <w:bCs w:val="0"/>
          <w:i/>
          <w:iCs/>
          <w:sz w:val="22"/>
          <w:szCs w:val="22"/>
        </w:rPr>
        <w:t xml:space="preserve">State of New South Wales v Hickey (Preliminary) </w:t>
      </w:r>
      <w:r w:rsidRPr="005D2461">
        <w:rPr>
          <w:rStyle w:val="Strong"/>
          <w:rFonts w:ascii="Times New Roman" w:hAnsi="Times New Roman"/>
          <w:b w:val="0"/>
          <w:bCs w:val="0"/>
          <w:sz w:val="22"/>
          <w:szCs w:val="22"/>
        </w:rPr>
        <w:t>[2022] NSWSC 1498.</w:t>
      </w:r>
    </w:p>
    <w:p w14:paraId="46ABC00F" w14:textId="77777777" w:rsidR="005D2461" w:rsidRDefault="005D2461" w:rsidP="006039BF">
      <w:pPr>
        <w:keepNext/>
        <w:jc w:val="both"/>
        <w:rPr>
          <w:rFonts w:ascii="Times New Roman" w:hAnsi="Times New Roman"/>
          <w:sz w:val="22"/>
          <w:szCs w:val="22"/>
        </w:rPr>
      </w:pPr>
    </w:p>
    <w:p w14:paraId="2E645700" w14:textId="77777777" w:rsidR="005D2461" w:rsidRPr="00A440D6" w:rsidRDefault="005D2461" w:rsidP="005D2461">
      <w:pPr>
        <w:keepNext/>
        <w:jc w:val="both"/>
        <w:rPr>
          <w:rFonts w:ascii="Times New Roman" w:hAnsi="Times New Roman"/>
          <w:sz w:val="22"/>
          <w:szCs w:val="22"/>
        </w:rPr>
      </w:pPr>
      <w:r w:rsidRPr="00A440D6">
        <w:rPr>
          <w:rFonts w:ascii="Times New Roman" w:hAnsi="Times New Roman"/>
          <w:sz w:val="22"/>
          <w:szCs w:val="22"/>
        </w:rPr>
        <w:t xml:space="preserve">I have advised and appeared in a number of applications under the </w:t>
      </w:r>
      <w:r w:rsidRPr="00A440D6">
        <w:rPr>
          <w:rFonts w:ascii="Times New Roman" w:hAnsi="Times New Roman"/>
          <w:i/>
          <w:iCs/>
          <w:sz w:val="22"/>
          <w:szCs w:val="22"/>
        </w:rPr>
        <w:t xml:space="preserve">Crimes (High Risk Offenders) Act 2006 </w:t>
      </w:r>
      <w:r w:rsidRPr="00A440D6">
        <w:rPr>
          <w:rFonts w:ascii="Times New Roman" w:hAnsi="Times New Roman"/>
          <w:sz w:val="22"/>
          <w:szCs w:val="22"/>
        </w:rPr>
        <w:t xml:space="preserve">(NSW) and the </w:t>
      </w:r>
      <w:r w:rsidRPr="00A440D6">
        <w:rPr>
          <w:rFonts w:ascii="Times New Roman" w:hAnsi="Times New Roman"/>
          <w:i/>
          <w:iCs/>
          <w:sz w:val="22"/>
          <w:szCs w:val="22"/>
        </w:rPr>
        <w:t xml:space="preserve">Mental Health (Forensic Provisions) Act 1990 </w:t>
      </w:r>
      <w:r w:rsidRPr="00A440D6">
        <w:rPr>
          <w:rFonts w:ascii="Times New Roman" w:hAnsi="Times New Roman"/>
          <w:sz w:val="22"/>
          <w:szCs w:val="22"/>
        </w:rPr>
        <w:t>(NSW)</w:t>
      </w:r>
      <w:r w:rsidRPr="00A440D6">
        <w:rPr>
          <w:rFonts w:ascii="Times New Roman" w:hAnsi="Times New Roman"/>
          <w:i/>
          <w:iCs/>
          <w:sz w:val="22"/>
          <w:szCs w:val="22"/>
        </w:rPr>
        <w:t xml:space="preserve">.  </w:t>
      </w:r>
      <w:r w:rsidRPr="00A440D6">
        <w:rPr>
          <w:rFonts w:ascii="Times New Roman" w:hAnsi="Times New Roman"/>
          <w:sz w:val="22"/>
          <w:szCs w:val="22"/>
        </w:rPr>
        <w:t xml:space="preserve">In addition to a number of advices which are not listed as they did not proceed to an application, I have appeared in the following matters in the Supreme Court: </w:t>
      </w:r>
    </w:p>
    <w:p w14:paraId="5A6A6CF8" w14:textId="77777777" w:rsidR="005D2461" w:rsidRPr="00A440D6" w:rsidRDefault="005D2461" w:rsidP="005D2461">
      <w:pPr>
        <w:pStyle w:val="ListParagraph"/>
        <w:numPr>
          <w:ilvl w:val="0"/>
          <w:numId w:val="28"/>
        </w:numPr>
        <w:ind w:left="567" w:hanging="567"/>
        <w:jc w:val="both"/>
        <w:rPr>
          <w:rFonts w:ascii="Times New Roman" w:hAnsi="Times New Roman"/>
          <w:sz w:val="22"/>
          <w:szCs w:val="22"/>
        </w:rPr>
      </w:pPr>
      <w:r w:rsidRPr="00A440D6">
        <w:rPr>
          <w:rFonts w:ascii="Times New Roman" w:hAnsi="Times New Roman"/>
          <w:i/>
          <w:sz w:val="22"/>
          <w:szCs w:val="22"/>
          <w:lang w:eastAsia="zh-CN"/>
        </w:rPr>
        <w:t xml:space="preserve">Attorney General of NSW v HRM </w:t>
      </w:r>
      <w:r w:rsidRPr="00A440D6">
        <w:rPr>
          <w:rFonts w:ascii="Times New Roman" w:hAnsi="Times New Roman"/>
          <w:sz w:val="22"/>
          <w:szCs w:val="22"/>
          <w:lang w:eastAsia="zh-CN"/>
        </w:rPr>
        <w:t>[2016] NSWSC 1189 before Campbell J</w:t>
      </w:r>
      <w:r>
        <w:rPr>
          <w:rFonts w:ascii="Times New Roman" w:hAnsi="Times New Roman"/>
          <w:sz w:val="22"/>
          <w:szCs w:val="22"/>
          <w:lang w:eastAsia="zh-CN"/>
        </w:rPr>
        <w:t>;</w:t>
      </w:r>
      <w:r w:rsidRPr="00A440D6">
        <w:rPr>
          <w:rFonts w:ascii="Times New Roman" w:hAnsi="Times New Roman"/>
          <w:i/>
          <w:sz w:val="22"/>
          <w:szCs w:val="22"/>
          <w:lang w:eastAsia="zh-CN"/>
        </w:rPr>
        <w:t xml:space="preserve"> </w:t>
      </w:r>
    </w:p>
    <w:p w14:paraId="3FE35B5B" w14:textId="77777777" w:rsidR="005D2461" w:rsidRPr="00A440D6" w:rsidRDefault="005D2461" w:rsidP="005D2461">
      <w:pPr>
        <w:pStyle w:val="ListParagraph"/>
        <w:numPr>
          <w:ilvl w:val="0"/>
          <w:numId w:val="28"/>
        </w:numPr>
        <w:ind w:left="567" w:hanging="567"/>
        <w:jc w:val="both"/>
        <w:rPr>
          <w:rFonts w:ascii="Times New Roman" w:hAnsi="Times New Roman"/>
          <w:sz w:val="22"/>
          <w:szCs w:val="22"/>
        </w:rPr>
      </w:pPr>
      <w:r w:rsidRPr="00A440D6">
        <w:rPr>
          <w:rFonts w:ascii="Times New Roman" w:hAnsi="Times New Roman"/>
          <w:i/>
          <w:sz w:val="22"/>
          <w:szCs w:val="22"/>
          <w:lang w:eastAsia="zh-CN"/>
        </w:rPr>
        <w:t xml:space="preserve">State of NSW v Burchell </w:t>
      </w:r>
      <w:r w:rsidRPr="00A440D6">
        <w:rPr>
          <w:rFonts w:ascii="Times New Roman" w:hAnsi="Times New Roman"/>
          <w:sz w:val="22"/>
          <w:szCs w:val="22"/>
          <w:lang w:eastAsia="zh-CN"/>
        </w:rPr>
        <w:t>[2017] NSWSC 712 before Adamson J;</w:t>
      </w:r>
    </w:p>
    <w:p w14:paraId="1034962B" w14:textId="77777777" w:rsidR="005D2461" w:rsidRPr="00A440D6" w:rsidRDefault="005D2461" w:rsidP="005D2461">
      <w:pPr>
        <w:pStyle w:val="ListParagraph"/>
        <w:numPr>
          <w:ilvl w:val="0"/>
          <w:numId w:val="28"/>
        </w:numPr>
        <w:ind w:left="567" w:hanging="567"/>
        <w:jc w:val="both"/>
        <w:rPr>
          <w:rFonts w:ascii="Times New Roman" w:hAnsi="Times New Roman"/>
          <w:sz w:val="22"/>
          <w:szCs w:val="22"/>
        </w:rPr>
      </w:pPr>
      <w:r w:rsidRPr="00A440D6">
        <w:rPr>
          <w:rFonts w:ascii="Times New Roman" w:hAnsi="Times New Roman"/>
          <w:i/>
          <w:sz w:val="22"/>
          <w:szCs w:val="22"/>
          <w:lang w:eastAsia="zh-CN"/>
        </w:rPr>
        <w:t>State of NSW v Amacha (Final)</w:t>
      </w:r>
      <w:r w:rsidRPr="00A440D6">
        <w:rPr>
          <w:rFonts w:ascii="Times New Roman" w:hAnsi="Times New Roman"/>
          <w:sz w:val="22"/>
          <w:szCs w:val="22"/>
          <w:lang w:eastAsia="zh-CN"/>
        </w:rPr>
        <w:t xml:space="preserve"> [2017] NSWSC 799 before N Adams J;</w:t>
      </w:r>
    </w:p>
    <w:p w14:paraId="4C719682" w14:textId="77777777" w:rsidR="005D2461" w:rsidRPr="00A440D6" w:rsidRDefault="005D2461" w:rsidP="005D2461">
      <w:pPr>
        <w:pStyle w:val="ListParagraph"/>
        <w:numPr>
          <w:ilvl w:val="0"/>
          <w:numId w:val="28"/>
        </w:numPr>
        <w:ind w:left="567" w:hanging="567"/>
        <w:jc w:val="both"/>
        <w:rPr>
          <w:rFonts w:ascii="Times New Roman" w:hAnsi="Times New Roman"/>
          <w:sz w:val="22"/>
          <w:szCs w:val="22"/>
        </w:rPr>
      </w:pPr>
      <w:r w:rsidRPr="00A440D6">
        <w:rPr>
          <w:rFonts w:ascii="Times New Roman" w:hAnsi="Times New Roman"/>
          <w:i/>
          <w:sz w:val="22"/>
          <w:szCs w:val="22"/>
          <w:lang w:eastAsia="zh-CN"/>
        </w:rPr>
        <w:t xml:space="preserve">Attorney General of NSW v </w:t>
      </w:r>
      <w:proofErr w:type="spellStart"/>
      <w:r w:rsidRPr="00A440D6">
        <w:rPr>
          <w:rFonts w:ascii="Times New Roman" w:hAnsi="Times New Roman"/>
          <w:i/>
          <w:sz w:val="22"/>
          <w:szCs w:val="22"/>
          <w:lang w:eastAsia="zh-CN"/>
        </w:rPr>
        <w:t>Kapeen</w:t>
      </w:r>
      <w:proofErr w:type="spellEnd"/>
      <w:r w:rsidRPr="00A440D6">
        <w:rPr>
          <w:rFonts w:ascii="Times New Roman" w:hAnsi="Times New Roman"/>
          <w:i/>
          <w:sz w:val="22"/>
          <w:szCs w:val="22"/>
          <w:lang w:eastAsia="zh-CN"/>
        </w:rPr>
        <w:t xml:space="preserve"> </w:t>
      </w:r>
      <w:r w:rsidRPr="00A440D6">
        <w:rPr>
          <w:rFonts w:ascii="Times New Roman" w:hAnsi="Times New Roman"/>
          <w:sz w:val="22"/>
          <w:szCs w:val="22"/>
          <w:lang w:eastAsia="zh-CN"/>
        </w:rPr>
        <w:t>[2017] NSWSC 685 before Beech-Jones J;</w:t>
      </w:r>
    </w:p>
    <w:p w14:paraId="3CA7DD7B" w14:textId="77777777" w:rsidR="005D2461" w:rsidRPr="00A440D6" w:rsidRDefault="005D2461" w:rsidP="005D2461">
      <w:pPr>
        <w:pStyle w:val="ListParagraph"/>
        <w:numPr>
          <w:ilvl w:val="0"/>
          <w:numId w:val="28"/>
        </w:numPr>
        <w:ind w:left="567" w:hanging="567"/>
        <w:jc w:val="both"/>
        <w:rPr>
          <w:rFonts w:ascii="Times New Roman" w:hAnsi="Times New Roman"/>
          <w:sz w:val="22"/>
          <w:szCs w:val="22"/>
        </w:rPr>
      </w:pPr>
      <w:r w:rsidRPr="00A440D6">
        <w:rPr>
          <w:rFonts w:ascii="Times New Roman" w:hAnsi="Times New Roman"/>
          <w:i/>
          <w:sz w:val="22"/>
          <w:szCs w:val="22"/>
          <w:lang w:eastAsia="zh-CN"/>
        </w:rPr>
        <w:t xml:space="preserve">Attorney General of NSW v McGuire </w:t>
      </w:r>
      <w:r w:rsidRPr="00A440D6">
        <w:rPr>
          <w:rFonts w:ascii="Times New Roman" w:hAnsi="Times New Roman"/>
          <w:iCs/>
          <w:sz w:val="22"/>
          <w:szCs w:val="22"/>
          <w:lang w:eastAsia="zh-CN"/>
        </w:rPr>
        <w:t xml:space="preserve">[2018] NSWSC 1795 before </w:t>
      </w:r>
      <w:r w:rsidRPr="00A440D6">
        <w:rPr>
          <w:rFonts w:ascii="Times New Roman" w:hAnsi="Times New Roman"/>
          <w:sz w:val="22"/>
          <w:szCs w:val="22"/>
        </w:rPr>
        <w:t>Button J</w:t>
      </w:r>
      <w:r w:rsidRPr="00A440D6">
        <w:rPr>
          <w:rFonts w:ascii="Times New Roman" w:hAnsi="Times New Roman"/>
          <w:iCs/>
          <w:sz w:val="22"/>
          <w:szCs w:val="22"/>
          <w:lang w:eastAsia="zh-CN"/>
        </w:rPr>
        <w:t>;</w:t>
      </w:r>
    </w:p>
    <w:p w14:paraId="0EE892E0" w14:textId="77777777" w:rsidR="005D2461" w:rsidRPr="00A440D6" w:rsidRDefault="005D2461" w:rsidP="005D2461">
      <w:pPr>
        <w:pStyle w:val="ListParagraph"/>
        <w:numPr>
          <w:ilvl w:val="0"/>
          <w:numId w:val="28"/>
        </w:numPr>
        <w:ind w:left="567" w:hanging="567"/>
        <w:jc w:val="both"/>
        <w:rPr>
          <w:rFonts w:ascii="Times New Roman" w:hAnsi="Times New Roman"/>
          <w:sz w:val="22"/>
          <w:szCs w:val="22"/>
        </w:rPr>
      </w:pPr>
      <w:r w:rsidRPr="00A440D6">
        <w:rPr>
          <w:rFonts w:ascii="Times New Roman" w:hAnsi="Times New Roman"/>
          <w:i/>
          <w:sz w:val="22"/>
          <w:szCs w:val="22"/>
          <w:lang w:eastAsia="zh-CN"/>
        </w:rPr>
        <w:t xml:space="preserve">Attorney General of NSW v McGuire </w:t>
      </w:r>
      <w:r w:rsidRPr="00A440D6">
        <w:rPr>
          <w:rFonts w:ascii="Times New Roman" w:hAnsi="Times New Roman"/>
          <w:iCs/>
          <w:sz w:val="22"/>
          <w:szCs w:val="22"/>
          <w:lang w:eastAsia="zh-CN"/>
        </w:rPr>
        <w:t xml:space="preserve">[2019] NSWSC 76 before </w:t>
      </w:r>
      <w:r w:rsidRPr="00A440D6">
        <w:rPr>
          <w:rFonts w:ascii="Times New Roman" w:hAnsi="Times New Roman"/>
          <w:sz w:val="22"/>
          <w:szCs w:val="22"/>
        </w:rPr>
        <w:t>Wright J</w:t>
      </w:r>
      <w:r w:rsidRPr="00A440D6">
        <w:rPr>
          <w:rFonts w:ascii="Times New Roman" w:hAnsi="Times New Roman"/>
          <w:iCs/>
          <w:sz w:val="22"/>
          <w:szCs w:val="22"/>
          <w:lang w:eastAsia="zh-CN"/>
        </w:rPr>
        <w:t>;</w:t>
      </w:r>
    </w:p>
    <w:p w14:paraId="0B575107" w14:textId="77777777" w:rsidR="005D2461" w:rsidRPr="00A440D6" w:rsidRDefault="005D2461" w:rsidP="005D2461">
      <w:pPr>
        <w:pStyle w:val="ListParagraph"/>
        <w:numPr>
          <w:ilvl w:val="0"/>
          <w:numId w:val="28"/>
        </w:numPr>
        <w:ind w:left="567" w:hanging="567"/>
        <w:jc w:val="both"/>
        <w:rPr>
          <w:rFonts w:ascii="Times New Roman" w:hAnsi="Times New Roman"/>
          <w:sz w:val="22"/>
          <w:szCs w:val="22"/>
        </w:rPr>
      </w:pPr>
      <w:r w:rsidRPr="00A440D6">
        <w:rPr>
          <w:rFonts w:ascii="Times New Roman" w:hAnsi="Times New Roman"/>
          <w:i/>
          <w:sz w:val="22"/>
          <w:szCs w:val="22"/>
          <w:lang w:eastAsia="zh-CN"/>
        </w:rPr>
        <w:t xml:space="preserve">State of NSW v Carter </w:t>
      </w:r>
      <w:r w:rsidRPr="00A440D6">
        <w:rPr>
          <w:rFonts w:ascii="Times New Roman" w:hAnsi="Times New Roman"/>
          <w:iCs/>
          <w:sz w:val="22"/>
          <w:szCs w:val="22"/>
          <w:lang w:eastAsia="zh-CN"/>
        </w:rPr>
        <w:t xml:space="preserve">[2019] NSWSC 236 before </w:t>
      </w:r>
      <w:r w:rsidRPr="00A440D6">
        <w:rPr>
          <w:rFonts w:ascii="Times New Roman" w:hAnsi="Times New Roman"/>
          <w:sz w:val="22"/>
          <w:szCs w:val="22"/>
        </w:rPr>
        <w:t>Ierace J</w:t>
      </w:r>
      <w:r w:rsidRPr="00A440D6">
        <w:rPr>
          <w:rFonts w:ascii="Times New Roman" w:hAnsi="Times New Roman"/>
          <w:iCs/>
          <w:sz w:val="22"/>
          <w:szCs w:val="22"/>
          <w:lang w:eastAsia="zh-CN"/>
        </w:rPr>
        <w:t>;</w:t>
      </w:r>
    </w:p>
    <w:p w14:paraId="2FCC2F1E" w14:textId="77777777" w:rsidR="005D2461" w:rsidRPr="00A440D6" w:rsidRDefault="005D2461" w:rsidP="005D2461">
      <w:pPr>
        <w:pStyle w:val="ListParagraph"/>
        <w:numPr>
          <w:ilvl w:val="0"/>
          <w:numId w:val="28"/>
        </w:numPr>
        <w:ind w:left="567" w:hanging="567"/>
        <w:jc w:val="both"/>
        <w:rPr>
          <w:rFonts w:ascii="Times New Roman" w:hAnsi="Times New Roman"/>
          <w:sz w:val="22"/>
          <w:szCs w:val="22"/>
        </w:rPr>
      </w:pPr>
      <w:r w:rsidRPr="00A440D6">
        <w:rPr>
          <w:rFonts w:ascii="Times New Roman" w:hAnsi="Times New Roman"/>
          <w:i/>
          <w:sz w:val="22"/>
          <w:szCs w:val="22"/>
          <w:lang w:eastAsia="zh-CN"/>
        </w:rPr>
        <w:t xml:space="preserve">Attorney General of NSW v Wong </w:t>
      </w:r>
      <w:r w:rsidRPr="00A440D6">
        <w:rPr>
          <w:rFonts w:ascii="Times New Roman" w:hAnsi="Times New Roman"/>
          <w:iCs/>
          <w:sz w:val="22"/>
          <w:szCs w:val="22"/>
          <w:lang w:eastAsia="zh-CN"/>
        </w:rPr>
        <w:t>[2019] NSWSC, Walton J – did not proceed to judgment;</w:t>
      </w:r>
    </w:p>
    <w:p w14:paraId="473866DE" w14:textId="77777777" w:rsidR="005D2461" w:rsidRPr="00A440D6" w:rsidRDefault="005D2461" w:rsidP="005D2461">
      <w:pPr>
        <w:pStyle w:val="ListParagraph"/>
        <w:numPr>
          <w:ilvl w:val="0"/>
          <w:numId w:val="28"/>
        </w:numPr>
        <w:ind w:left="567" w:hanging="567"/>
        <w:jc w:val="both"/>
        <w:rPr>
          <w:rFonts w:ascii="Times New Roman" w:hAnsi="Times New Roman"/>
          <w:sz w:val="22"/>
          <w:szCs w:val="22"/>
        </w:rPr>
      </w:pPr>
      <w:r w:rsidRPr="00A440D6">
        <w:rPr>
          <w:rFonts w:ascii="Times New Roman" w:hAnsi="Times New Roman"/>
          <w:i/>
          <w:sz w:val="22"/>
          <w:szCs w:val="22"/>
          <w:lang w:eastAsia="zh-CN"/>
        </w:rPr>
        <w:t xml:space="preserve">State of NSW v WT </w:t>
      </w:r>
      <w:r w:rsidRPr="00A440D6">
        <w:rPr>
          <w:rFonts w:ascii="Times New Roman" w:hAnsi="Times New Roman"/>
          <w:iCs/>
          <w:sz w:val="22"/>
          <w:szCs w:val="22"/>
          <w:lang w:eastAsia="zh-CN"/>
        </w:rPr>
        <w:t>[2019] NSWSC 812 before Davies J;</w:t>
      </w:r>
    </w:p>
    <w:p w14:paraId="6277F0F8" w14:textId="66F77913" w:rsidR="005D2461" w:rsidRPr="005D2461" w:rsidRDefault="005D2461" w:rsidP="005D2461">
      <w:pPr>
        <w:pStyle w:val="ListParagraph"/>
        <w:numPr>
          <w:ilvl w:val="0"/>
          <w:numId w:val="28"/>
        </w:numPr>
        <w:ind w:left="567" w:hanging="567"/>
        <w:jc w:val="both"/>
        <w:rPr>
          <w:rFonts w:ascii="Times New Roman" w:hAnsi="Times New Roman"/>
          <w:sz w:val="22"/>
          <w:szCs w:val="22"/>
        </w:rPr>
      </w:pPr>
      <w:r w:rsidRPr="00A440D6">
        <w:rPr>
          <w:rFonts w:ascii="Times New Roman" w:hAnsi="Times New Roman"/>
          <w:i/>
          <w:sz w:val="22"/>
          <w:szCs w:val="22"/>
          <w:lang w:eastAsia="zh-CN"/>
        </w:rPr>
        <w:t xml:space="preserve">State of NSW v Carney </w:t>
      </w:r>
      <w:r w:rsidRPr="00A440D6">
        <w:rPr>
          <w:rFonts w:ascii="Times New Roman" w:hAnsi="Times New Roman"/>
          <w:iCs/>
          <w:sz w:val="22"/>
          <w:szCs w:val="22"/>
          <w:lang w:eastAsia="zh-CN"/>
        </w:rPr>
        <w:t xml:space="preserve">[2019] NSWSC 622 before </w:t>
      </w:r>
      <w:r w:rsidRPr="00A440D6">
        <w:rPr>
          <w:rFonts w:ascii="Times New Roman" w:hAnsi="Times New Roman"/>
          <w:sz w:val="22"/>
          <w:szCs w:val="22"/>
        </w:rPr>
        <w:t>Garling J</w:t>
      </w:r>
      <w:r>
        <w:rPr>
          <w:rFonts w:ascii="Times New Roman" w:hAnsi="Times New Roman"/>
          <w:iCs/>
          <w:sz w:val="22"/>
          <w:szCs w:val="22"/>
          <w:lang w:eastAsia="zh-CN"/>
        </w:rPr>
        <w:t>.</w:t>
      </w:r>
    </w:p>
    <w:p w14:paraId="18EBCA30" w14:textId="77777777" w:rsidR="005D2461" w:rsidRDefault="005D2461" w:rsidP="005D2461">
      <w:pPr>
        <w:pStyle w:val="ListParagraph"/>
        <w:ind w:left="567"/>
        <w:jc w:val="both"/>
        <w:rPr>
          <w:rFonts w:ascii="Times New Roman" w:hAnsi="Times New Roman"/>
          <w:sz w:val="22"/>
          <w:szCs w:val="22"/>
        </w:rPr>
      </w:pPr>
    </w:p>
    <w:p w14:paraId="7090B025" w14:textId="77777777" w:rsidR="005D2461" w:rsidRDefault="005D2461" w:rsidP="005D2461">
      <w:pPr>
        <w:jc w:val="both"/>
        <w:rPr>
          <w:rStyle w:val="Strong"/>
          <w:rFonts w:ascii="Times New Roman" w:hAnsi="Times New Roman"/>
          <w:b w:val="0"/>
          <w:sz w:val="22"/>
          <w:szCs w:val="22"/>
        </w:rPr>
      </w:pPr>
      <w:r w:rsidRPr="00A440D6">
        <w:rPr>
          <w:rStyle w:val="Strong"/>
          <w:rFonts w:ascii="Times New Roman" w:hAnsi="Times New Roman"/>
          <w:b w:val="0"/>
          <w:sz w:val="22"/>
          <w:szCs w:val="22"/>
        </w:rPr>
        <w:t xml:space="preserve">I appeared in the matter of the </w:t>
      </w:r>
      <w:r w:rsidRPr="00A440D6">
        <w:rPr>
          <w:rStyle w:val="Strong"/>
          <w:rFonts w:ascii="Times New Roman" w:hAnsi="Times New Roman"/>
          <w:b w:val="0"/>
          <w:i/>
          <w:sz w:val="22"/>
          <w:szCs w:val="22"/>
        </w:rPr>
        <w:t xml:space="preserve">Attorney General of NSW v X </w:t>
      </w:r>
      <w:r w:rsidRPr="00A440D6">
        <w:rPr>
          <w:rStyle w:val="Strong"/>
          <w:rFonts w:ascii="Times New Roman" w:hAnsi="Times New Roman"/>
          <w:b w:val="0"/>
          <w:sz w:val="22"/>
          <w:szCs w:val="22"/>
        </w:rPr>
        <w:t xml:space="preserve">in the NSWCCA an application pursuant to s 100 of the </w:t>
      </w:r>
      <w:r w:rsidRPr="00A440D6">
        <w:rPr>
          <w:rStyle w:val="Strong"/>
          <w:rFonts w:ascii="Times New Roman" w:hAnsi="Times New Roman"/>
          <w:b w:val="0"/>
          <w:i/>
          <w:sz w:val="22"/>
          <w:szCs w:val="22"/>
        </w:rPr>
        <w:t xml:space="preserve">Crimes (Appeal and Review) Act </w:t>
      </w:r>
      <w:r w:rsidRPr="00A440D6">
        <w:rPr>
          <w:rStyle w:val="Strong"/>
          <w:rFonts w:ascii="Times New Roman" w:hAnsi="Times New Roman"/>
          <w:b w:val="0"/>
          <w:sz w:val="22"/>
          <w:szCs w:val="22"/>
        </w:rPr>
        <w:t>2001 seeking the retrial of an acquitted person for what are known as the “Bowraville Murders”.  I was led by Wendy Abraham QC and appeared with Jocelyn Williams.  Further, an application under section 100 of the Crimes (Appeal and Review) Act 2001 to quash the acquittals of the Defendant in relation to charges of murder of Clinton Speedy and Evelyn Greenup to enable a retrial of those counts jointly on an indictment with the murder of Colleen Walker.  The application was dismissed (</w:t>
      </w:r>
      <w:r w:rsidRPr="00A440D6">
        <w:rPr>
          <w:rStyle w:val="Strong"/>
          <w:rFonts w:ascii="Times New Roman" w:hAnsi="Times New Roman"/>
          <w:b w:val="0"/>
          <w:i/>
          <w:iCs/>
          <w:sz w:val="22"/>
          <w:szCs w:val="22"/>
        </w:rPr>
        <w:t>Attorney General for New South Wales v XX</w:t>
      </w:r>
      <w:r w:rsidRPr="00A440D6">
        <w:rPr>
          <w:rStyle w:val="Strong"/>
          <w:rFonts w:ascii="Times New Roman" w:hAnsi="Times New Roman"/>
          <w:b w:val="0"/>
          <w:sz w:val="22"/>
          <w:szCs w:val="22"/>
        </w:rPr>
        <w:t xml:space="preserve"> [2018] NSWCCA 198).</w:t>
      </w:r>
    </w:p>
    <w:p w14:paraId="7126978B" w14:textId="77777777" w:rsidR="005D2461" w:rsidRPr="005D2461" w:rsidRDefault="005D2461" w:rsidP="005D2461">
      <w:pPr>
        <w:pStyle w:val="ListParagraph"/>
        <w:ind w:left="567"/>
        <w:jc w:val="both"/>
        <w:rPr>
          <w:rFonts w:ascii="Times New Roman" w:hAnsi="Times New Roman"/>
          <w:sz w:val="22"/>
          <w:szCs w:val="22"/>
        </w:rPr>
      </w:pPr>
    </w:p>
    <w:p w14:paraId="2A150F72" w14:textId="0FE429A7" w:rsidR="006039BF" w:rsidRPr="00A440D6" w:rsidRDefault="006039BF" w:rsidP="006039BF">
      <w:pPr>
        <w:keepNext/>
        <w:jc w:val="both"/>
        <w:rPr>
          <w:rFonts w:ascii="Times New Roman" w:hAnsi="Times New Roman"/>
          <w:sz w:val="22"/>
          <w:szCs w:val="22"/>
        </w:rPr>
      </w:pPr>
      <w:r w:rsidRPr="00A440D6">
        <w:rPr>
          <w:rFonts w:ascii="Times New Roman" w:hAnsi="Times New Roman"/>
          <w:sz w:val="22"/>
          <w:szCs w:val="22"/>
        </w:rPr>
        <w:t>I have</w:t>
      </w:r>
      <w:r w:rsidR="000B6E41">
        <w:rPr>
          <w:rFonts w:ascii="Times New Roman" w:hAnsi="Times New Roman"/>
          <w:sz w:val="22"/>
          <w:szCs w:val="22"/>
        </w:rPr>
        <w:t xml:space="preserve"> also</w:t>
      </w:r>
      <w:r w:rsidRPr="00A440D6">
        <w:rPr>
          <w:rFonts w:ascii="Times New Roman" w:hAnsi="Times New Roman"/>
          <w:sz w:val="22"/>
          <w:szCs w:val="22"/>
        </w:rPr>
        <w:t xml:space="preserve"> been briefed by the NSW Crown Solicitor to advise and appear in relation to a variety of matters.  These include an application seeking authorisation to carry out a non-intimate forensic procedure; an application for a permanent stay arising out of an investigation by the Police Integrity Commission; application for parole before the NSW State Parole Authority; advising in relation to potential prosecutions under the </w:t>
      </w:r>
      <w:r w:rsidRPr="00A440D6">
        <w:rPr>
          <w:rFonts w:ascii="Times New Roman" w:hAnsi="Times New Roman"/>
          <w:i/>
          <w:sz w:val="22"/>
          <w:szCs w:val="22"/>
        </w:rPr>
        <w:t xml:space="preserve">Fisheries Management Act </w:t>
      </w:r>
      <w:r w:rsidRPr="00A440D6">
        <w:rPr>
          <w:rFonts w:ascii="Times New Roman" w:hAnsi="Times New Roman"/>
          <w:sz w:val="22"/>
          <w:szCs w:val="22"/>
        </w:rPr>
        <w:t>and potential native title defences that might arise and numerous matters involving the Mental Health Review Tribunal.</w:t>
      </w:r>
      <w:bookmarkStart w:id="0" w:name="_Ref15296597"/>
    </w:p>
    <w:p w14:paraId="04FE4ACE" w14:textId="77777777" w:rsidR="006039BF" w:rsidRPr="00A440D6" w:rsidRDefault="006039BF" w:rsidP="006039BF">
      <w:pPr>
        <w:keepNext/>
        <w:jc w:val="both"/>
        <w:rPr>
          <w:rFonts w:ascii="Times New Roman" w:hAnsi="Times New Roman"/>
          <w:sz w:val="22"/>
          <w:szCs w:val="22"/>
        </w:rPr>
      </w:pPr>
    </w:p>
    <w:bookmarkEnd w:id="0"/>
    <w:p w14:paraId="29335D1D" w14:textId="77777777" w:rsidR="006039BF" w:rsidRDefault="006039BF" w:rsidP="006039BF">
      <w:pPr>
        <w:jc w:val="both"/>
        <w:rPr>
          <w:rStyle w:val="Strong"/>
          <w:rFonts w:ascii="Times New Roman" w:hAnsi="Times New Roman"/>
          <w:b w:val="0"/>
          <w:sz w:val="22"/>
          <w:szCs w:val="22"/>
        </w:rPr>
      </w:pPr>
    </w:p>
    <w:p w14:paraId="3287DF21" w14:textId="77777777" w:rsidR="006039BF" w:rsidRPr="00A440D6" w:rsidRDefault="006039BF" w:rsidP="006039BF">
      <w:pPr>
        <w:keepNext/>
        <w:jc w:val="both"/>
        <w:rPr>
          <w:rStyle w:val="Strong"/>
          <w:rFonts w:ascii="Times New Roman" w:hAnsi="Times New Roman"/>
          <w:b w:val="0"/>
          <w:sz w:val="22"/>
          <w:szCs w:val="22"/>
          <w:u w:val="single"/>
        </w:rPr>
      </w:pPr>
      <w:r w:rsidRPr="00A440D6">
        <w:rPr>
          <w:rStyle w:val="Strong"/>
          <w:rFonts w:ascii="Times New Roman" w:hAnsi="Times New Roman"/>
          <w:b w:val="0"/>
          <w:sz w:val="22"/>
          <w:szCs w:val="22"/>
          <w:u w:val="single"/>
        </w:rPr>
        <w:t>Environment Protection Authority</w:t>
      </w:r>
    </w:p>
    <w:p w14:paraId="2187B44E" w14:textId="77777777" w:rsidR="006039BF" w:rsidRPr="00A440D6" w:rsidRDefault="006039BF" w:rsidP="006039BF">
      <w:pPr>
        <w:keepNext/>
        <w:jc w:val="both"/>
        <w:rPr>
          <w:rStyle w:val="Strong"/>
          <w:rFonts w:ascii="Times New Roman" w:hAnsi="Times New Roman"/>
          <w:b w:val="0"/>
          <w:sz w:val="22"/>
          <w:szCs w:val="22"/>
          <w:u w:val="single"/>
        </w:rPr>
      </w:pPr>
    </w:p>
    <w:p w14:paraId="47082DE0" w14:textId="77777777" w:rsidR="000B6E41" w:rsidRDefault="006039BF" w:rsidP="006039BF">
      <w:pPr>
        <w:jc w:val="both"/>
        <w:rPr>
          <w:rFonts w:ascii="Times New Roman" w:hAnsi="Times New Roman"/>
          <w:sz w:val="22"/>
          <w:szCs w:val="22"/>
        </w:rPr>
      </w:pPr>
      <w:r w:rsidRPr="00A440D6">
        <w:rPr>
          <w:rFonts w:ascii="Times New Roman" w:hAnsi="Times New Roman"/>
          <w:sz w:val="22"/>
          <w:szCs w:val="22"/>
        </w:rPr>
        <w:t xml:space="preserve">I have </w:t>
      </w:r>
      <w:r>
        <w:rPr>
          <w:rFonts w:ascii="Times New Roman" w:hAnsi="Times New Roman"/>
          <w:sz w:val="22"/>
          <w:szCs w:val="22"/>
        </w:rPr>
        <w:t xml:space="preserve">been appointed as Environmental Counsel to the Board of the NSW Environment Protection Authority by the NSW Minister for Environment and Heritage.  </w:t>
      </w:r>
    </w:p>
    <w:p w14:paraId="42978B36" w14:textId="77777777" w:rsidR="000B6E41" w:rsidRDefault="000B6E41" w:rsidP="006039BF">
      <w:pPr>
        <w:jc w:val="both"/>
        <w:rPr>
          <w:rFonts w:ascii="Times New Roman" w:hAnsi="Times New Roman"/>
          <w:sz w:val="22"/>
          <w:szCs w:val="22"/>
        </w:rPr>
      </w:pPr>
    </w:p>
    <w:p w14:paraId="7034573D" w14:textId="77777777" w:rsidR="00A414DB" w:rsidRDefault="00A414DB" w:rsidP="006039BF">
      <w:pPr>
        <w:jc w:val="both"/>
        <w:rPr>
          <w:rFonts w:ascii="Times New Roman" w:hAnsi="Times New Roman"/>
          <w:sz w:val="22"/>
          <w:szCs w:val="22"/>
        </w:rPr>
      </w:pPr>
    </w:p>
    <w:p w14:paraId="6E1CDA77" w14:textId="1FD4D261" w:rsidR="006039BF" w:rsidRDefault="006039BF" w:rsidP="006039BF">
      <w:pPr>
        <w:jc w:val="both"/>
        <w:rPr>
          <w:rFonts w:ascii="Times New Roman" w:hAnsi="Times New Roman"/>
          <w:sz w:val="22"/>
          <w:szCs w:val="22"/>
        </w:rPr>
      </w:pPr>
      <w:r>
        <w:rPr>
          <w:rFonts w:ascii="Times New Roman" w:hAnsi="Times New Roman"/>
          <w:sz w:val="22"/>
          <w:szCs w:val="22"/>
        </w:rPr>
        <w:lastRenderedPageBreak/>
        <w:t xml:space="preserve">I have been briefed to advise and appear </w:t>
      </w:r>
      <w:r w:rsidRPr="00A440D6">
        <w:rPr>
          <w:rFonts w:ascii="Times New Roman" w:hAnsi="Times New Roman"/>
          <w:sz w:val="22"/>
          <w:szCs w:val="22"/>
        </w:rPr>
        <w:t>in</w:t>
      </w:r>
      <w:r>
        <w:rPr>
          <w:rFonts w:ascii="Times New Roman" w:hAnsi="Times New Roman"/>
          <w:sz w:val="22"/>
          <w:szCs w:val="22"/>
        </w:rPr>
        <w:t>:</w:t>
      </w:r>
    </w:p>
    <w:p w14:paraId="63F60808" w14:textId="3437BAEB" w:rsidR="006039BF" w:rsidRPr="000B6E41" w:rsidRDefault="006039BF" w:rsidP="006039BF">
      <w:pPr>
        <w:pStyle w:val="ListParagraph"/>
        <w:numPr>
          <w:ilvl w:val="0"/>
          <w:numId w:val="28"/>
        </w:numPr>
        <w:ind w:left="567" w:hanging="567"/>
        <w:jc w:val="both"/>
        <w:rPr>
          <w:rFonts w:ascii="Times New Roman" w:hAnsi="Times New Roman"/>
          <w:i/>
          <w:iCs/>
          <w:sz w:val="22"/>
          <w:szCs w:val="22"/>
        </w:rPr>
      </w:pPr>
      <w:r w:rsidRPr="000B6E41">
        <w:rPr>
          <w:rFonts w:ascii="Times New Roman" w:hAnsi="Times New Roman"/>
          <w:i/>
          <w:iCs/>
          <w:sz w:val="22"/>
          <w:szCs w:val="22"/>
        </w:rPr>
        <w:t xml:space="preserve">ACE Demolition &amp; Excavation Pty Ltd v EPA </w:t>
      </w:r>
      <w:r w:rsidRPr="000B6E41">
        <w:rPr>
          <w:rFonts w:ascii="Times New Roman" w:hAnsi="Times New Roman"/>
          <w:sz w:val="22"/>
          <w:szCs w:val="22"/>
        </w:rPr>
        <w:t>– NSWCCA – sentence appeal – November 2023</w:t>
      </w:r>
      <w:r w:rsidR="00F05AE8">
        <w:rPr>
          <w:rFonts w:ascii="Times New Roman" w:hAnsi="Times New Roman"/>
          <w:sz w:val="22"/>
          <w:szCs w:val="22"/>
        </w:rPr>
        <w:t>;</w:t>
      </w:r>
    </w:p>
    <w:p w14:paraId="709EFE09" w14:textId="77777777" w:rsidR="006039BF" w:rsidRPr="003F0732" w:rsidRDefault="006039BF" w:rsidP="006039BF">
      <w:pPr>
        <w:pStyle w:val="ListParagraph"/>
        <w:numPr>
          <w:ilvl w:val="0"/>
          <w:numId w:val="28"/>
        </w:numPr>
        <w:ind w:left="567" w:hanging="567"/>
        <w:jc w:val="both"/>
        <w:rPr>
          <w:rFonts w:ascii="Times New Roman" w:hAnsi="Times New Roman"/>
          <w:b/>
          <w:bCs/>
          <w:i/>
          <w:iCs/>
          <w:sz w:val="22"/>
          <w:szCs w:val="22"/>
        </w:rPr>
      </w:pPr>
      <w:r w:rsidRPr="003F0732">
        <w:rPr>
          <w:rFonts w:ascii="Times New Roman" w:hAnsi="Times New Roman"/>
          <w:i/>
          <w:iCs/>
          <w:sz w:val="22"/>
          <w:szCs w:val="22"/>
        </w:rPr>
        <w:t xml:space="preserve">EPA v Wollondilly Abattoirs Pty Limited and Davis </w:t>
      </w:r>
      <w:r w:rsidRPr="003F0732">
        <w:rPr>
          <w:rFonts w:ascii="Times New Roman" w:hAnsi="Times New Roman"/>
          <w:sz w:val="22"/>
          <w:szCs w:val="22"/>
        </w:rPr>
        <w:t>[2019] NSWLEC 26; [2019] NSWLEC 79 before Pain J;</w:t>
      </w:r>
    </w:p>
    <w:p w14:paraId="1E848506" w14:textId="77777777" w:rsidR="006039BF" w:rsidRPr="003F0732" w:rsidRDefault="006039BF" w:rsidP="006039BF">
      <w:pPr>
        <w:pStyle w:val="ListParagraph"/>
        <w:numPr>
          <w:ilvl w:val="0"/>
          <w:numId w:val="28"/>
        </w:numPr>
        <w:ind w:left="567" w:hanging="567"/>
        <w:jc w:val="both"/>
        <w:rPr>
          <w:rFonts w:ascii="Times New Roman" w:hAnsi="Times New Roman"/>
          <w:b/>
          <w:bCs/>
          <w:i/>
          <w:iCs/>
          <w:sz w:val="22"/>
          <w:szCs w:val="22"/>
        </w:rPr>
      </w:pPr>
      <w:r w:rsidRPr="003F0732">
        <w:rPr>
          <w:rFonts w:ascii="Times New Roman" w:hAnsi="Times New Roman"/>
          <w:i/>
          <w:iCs/>
          <w:sz w:val="22"/>
          <w:szCs w:val="22"/>
        </w:rPr>
        <w:t>EPA v GrainCorp Operations Limited</w:t>
      </w:r>
      <w:r w:rsidRPr="003F0732">
        <w:rPr>
          <w:rFonts w:ascii="Times New Roman" w:hAnsi="Times New Roman"/>
          <w:sz w:val="22"/>
          <w:szCs w:val="22"/>
        </w:rPr>
        <w:t xml:space="preserve"> [2019] NSWLEC 143 before Pepper J;</w:t>
      </w:r>
    </w:p>
    <w:p w14:paraId="5CF0046E" w14:textId="77777777" w:rsidR="006039BF" w:rsidRPr="003133B4" w:rsidRDefault="006039BF" w:rsidP="006039BF">
      <w:pPr>
        <w:pStyle w:val="ListParagraph"/>
        <w:numPr>
          <w:ilvl w:val="0"/>
          <w:numId w:val="28"/>
        </w:numPr>
        <w:ind w:left="567" w:hanging="567"/>
        <w:jc w:val="both"/>
        <w:rPr>
          <w:rFonts w:ascii="Times New Roman" w:hAnsi="Times New Roman"/>
          <w:b/>
          <w:bCs/>
          <w:i/>
          <w:iCs/>
          <w:sz w:val="22"/>
          <w:szCs w:val="22"/>
        </w:rPr>
      </w:pPr>
      <w:r w:rsidRPr="003F0732">
        <w:rPr>
          <w:rFonts w:ascii="Times New Roman" w:hAnsi="Times New Roman"/>
          <w:i/>
          <w:iCs/>
          <w:sz w:val="22"/>
          <w:szCs w:val="22"/>
        </w:rPr>
        <w:t xml:space="preserve">EPA v Crown in the Right of NSW (Office of Environment and Heritage) </w:t>
      </w:r>
      <w:r w:rsidRPr="003F0732">
        <w:rPr>
          <w:rFonts w:ascii="Times New Roman" w:hAnsi="Times New Roman"/>
          <w:sz w:val="22"/>
          <w:szCs w:val="22"/>
        </w:rPr>
        <w:t>[2019] NSWLEC 66 before Pepper J;</w:t>
      </w:r>
    </w:p>
    <w:p w14:paraId="7EE6D436" w14:textId="77777777" w:rsidR="006039BF" w:rsidRPr="003133B4" w:rsidRDefault="006039BF" w:rsidP="006039BF">
      <w:pPr>
        <w:pStyle w:val="ListParagraph"/>
        <w:numPr>
          <w:ilvl w:val="0"/>
          <w:numId w:val="28"/>
        </w:numPr>
        <w:ind w:left="567" w:hanging="567"/>
        <w:jc w:val="both"/>
        <w:rPr>
          <w:rFonts w:ascii="Times New Roman" w:hAnsi="Times New Roman"/>
          <w:b/>
          <w:bCs/>
          <w:i/>
          <w:iCs/>
          <w:sz w:val="22"/>
          <w:szCs w:val="22"/>
        </w:rPr>
      </w:pPr>
      <w:r w:rsidRPr="003133B4">
        <w:rPr>
          <w:rFonts w:ascii="Times New Roman" w:hAnsi="Times New Roman"/>
          <w:i/>
          <w:iCs/>
          <w:sz w:val="22"/>
          <w:szCs w:val="22"/>
        </w:rPr>
        <w:t xml:space="preserve">EPA v </w:t>
      </w:r>
      <w:proofErr w:type="spellStart"/>
      <w:r w:rsidRPr="003133B4">
        <w:rPr>
          <w:rFonts w:ascii="Times New Roman" w:hAnsi="Times New Roman"/>
          <w:i/>
          <w:iCs/>
          <w:sz w:val="22"/>
          <w:szCs w:val="22"/>
        </w:rPr>
        <w:t>Maules</w:t>
      </w:r>
      <w:proofErr w:type="spellEnd"/>
      <w:r w:rsidRPr="003133B4">
        <w:rPr>
          <w:rFonts w:ascii="Times New Roman" w:hAnsi="Times New Roman"/>
          <w:i/>
          <w:iCs/>
          <w:sz w:val="22"/>
          <w:szCs w:val="22"/>
        </w:rPr>
        <w:t xml:space="preserve"> Creek Coal Pty Ltd </w:t>
      </w:r>
      <w:r w:rsidRPr="003133B4">
        <w:rPr>
          <w:rFonts w:ascii="Times New Roman" w:hAnsi="Times New Roman"/>
          <w:sz w:val="22"/>
          <w:szCs w:val="22"/>
        </w:rPr>
        <w:t>(2021-2022I; and</w:t>
      </w:r>
    </w:p>
    <w:p w14:paraId="78681D2A" w14:textId="77777777" w:rsidR="006039BF" w:rsidRPr="003133B4" w:rsidRDefault="006039BF" w:rsidP="006039BF">
      <w:pPr>
        <w:pStyle w:val="ListParagraph"/>
        <w:numPr>
          <w:ilvl w:val="0"/>
          <w:numId w:val="28"/>
        </w:numPr>
        <w:ind w:left="567" w:hanging="567"/>
        <w:jc w:val="both"/>
        <w:rPr>
          <w:rStyle w:val="Strong"/>
          <w:rFonts w:ascii="Times New Roman" w:hAnsi="Times New Roman"/>
          <w:i/>
          <w:iCs/>
          <w:sz w:val="22"/>
          <w:szCs w:val="22"/>
        </w:rPr>
      </w:pPr>
      <w:r w:rsidRPr="003133B4">
        <w:rPr>
          <w:rStyle w:val="Strong"/>
          <w:rFonts w:ascii="Times New Roman" w:hAnsi="Times New Roman"/>
          <w:b w:val="0"/>
          <w:bCs w:val="0"/>
          <w:i/>
          <w:iCs/>
          <w:sz w:val="22"/>
          <w:szCs w:val="22"/>
        </w:rPr>
        <w:t xml:space="preserve">EPA v Forestry Corporation of NSW </w:t>
      </w:r>
      <w:r w:rsidRPr="003133B4">
        <w:rPr>
          <w:rStyle w:val="Strong"/>
          <w:rFonts w:ascii="Times New Roman" w:hAnsi="Times New Roman"/>
          <w:b w:val="0"/>
          <w:bCs w:val="0"/>
          <w:sz w:val="22"/>
          <w:szCs w:val="22"/>
        </w:rPr>
        <w:t>(2022).</w:t>
      </w:r>
    </w:p>
    <w:p w14:paraId="4D33D6B5" w14:textId="77777777" w:rsidR="006039BF" w:rsidRDefault="006039BF" w:rsidP="006039BF">
      <w:pPr>
        <w:jc w:val="both"/>
        <w:rPr>
          <w:rStyle w:val="Strong"/>
          <w:rFonts w:ascii="Times New Roman" w:hAnsi="Times New Roman"/>
          <w:b w:val="0"/>
          <w:bCs w:val="0"/>
          <w:sz w:val="22"/>
          <w:szCs w:val="22"/>
        </w:rPr>
      </w:pPr>
    </w:p>
    <w:p w14:paraId="58C0C0BC" w14:textId="77777777" w:rsidR="006039BF" w:rsidRDefault="006039BF" w:rsidP="006039BF">
      <w:pPr>
        <w:jc w:val="both"/>
        <w:rPr>
          <w:rStyle w:val="Strong"/>
          <w:rFonts w:ascii="Times New Roman" w:hAnsi="Times New Roman"/>
          <w:b w:val="0"/>
          <w:bCs w:val="0"/>
          <w:sz w:val="22"/>
          <w:szCs w:val="22"/>
        </w:rPr>
      </w:pPr>
      <w:r>
        <w:rPr>
          <w:rStyle w:val="Strong"/>
          <w:rFonts w:ascii="Times New Roman" w:hAnsi="Times New Roman"/>
          <w:b w:val="0"/>
          <w:bCs w:val="0"/>
          <w:sz w:val="22"/>
          <w:szCs w:val="22"/>
          <w:u w:val="single"/>
        </w:rPr>
        <w:t xml:space="preserve">Department of Planning and Environment </w:t>
      </w:r>
    </w:p>
    <w:p w14:paraId="75AEC41C" w14:textId="77777777" w:rsidR="006039BF" w:rsidRDefault="006039BF" w:rsidP="006039BF">
      <w:pPr>
        <w:jc w:val="both"/>
        <w:rPr>
          <w:rStyle w:val="Strong"/>
          <w:rFonts w:ascii="Times New Roman" w:hAnsi="Times New Roman"/>
          <w:b w:val="0"/>
          <w:bCs w:val="0"/>
          <w:sz w:val="22"/>
          <w:szCs w:val="22"/>
        </w:rPr>
      </w:pPr>
    </w:p>
    <w:p w14:paraId="4CA661E1" w14:textId="77777777" w:rsidR="006039BF" w:rsidRDefault="006039BF" w:rsidP="006039BF">
      <w:pPr>
        <w:jc w:val="both"/>
        <w:rPr>
          <w:rStyle w:val="Strong"/>
          <w:rFonts w:ascii="Times New Roman" w:hAnsi="Times New Roman"/>
          <w:b w:val="0"/>
          <w:bCs w:val="0"/>
          <w:sz w:val="22"/>
          <w:szCs w:val="22"/>
        </w:rPr>
      </w:pPr>
      <w:r>
        <w:rPr>
          <w:rStyle w:val="Strong"/>
          <w:rFonts w:ascii="Times New Roman" w:hAnsi="Times New Roman"/>
          <w:b w:val="0"/>
          <w:bCs w:val="0"/>
          <w:sz w:val="22"/>
          <w:szCs w:val="22"/>
        </w:rPr>
        <w:t>I have been briefed by the Department of Planning and Environment to advise and appear in:</w:t>
      </w:r>
    </w:p>
    <w:p w14:paraId="2605CA62" w14:textId="77777777" w:rsidR="006039BF" w:rsidRPr="001F42A6" w:rsidRDefault="006039BF" w:rsidP="006039BF">
      <w:pPr>
        <w:pStyle w:val="ListParagraph"/>
        <w:numPr>
          <w:ilvl w:val="0"/>
          <w:numId w:val="28"/>
        </w:numPr>
        <w:ind w:left="567" w:hanging="567"/>
        <w:jc w:val="both"/>
        <w:rPr>
          <w:rStyle w:val="Strong"/>
          <w:rFonts w:ascii="Times New Roman" w:hAnsi="Times New Roman"/>
          <w:b w:val="0"/>
          <w:bCs w:val="0"/>
          <w:i/>
          <w:iCs/>
          <w:sz w:val="22"/>
          <w:szCs w:val="22"/>
        </w:rPr>
      </w:pPr>
      <w:r w:rsidRPr="00CF7013">
        <w:rPr>
          <w:rStyle w:val="Strong"/>
          <w:rFonts w:ascii="Times New Roman" w:hAnsi="Times New Roman"/>
          <w:b w:val="0"/>
          <w:i/>
          <w:iCs/>
          <w:sz w:val="22"/>
          <w:szCs w:val="22"/>
        </w:rPr>
        <w:t xml:space="preserve">Hongzhi Sun v Grant Barnes, Department of Industry </w:t>
      </w:r>
      <w:r w:rsidRPr="00CF7013">
        <w:rPr>
          <w:rStyle w:val="Strong"/>
          <w:rFonts w:ascii="Times New Roman" w:hAnsi="Times New Roman"/>
          <w:b w:val="0"/>
          <w:sz w:val="22"/>
          <w:szCs w:val="22"/>
        </w:rPr>
        <w:t>[2018] NSWLEC 196; [2018] NSWLEC 203 on appeal from a decision of the Local Court before Moore J</w:t>
      </w:r>
      <w:r w:rsidRPr="001F42A6">
        <w:rPr>
          <w:rStyle w:val="Strong"/>
          <w:rFonts w:ascii="Times New Roman" w:hAnsi="Times New Roman"/>
          <w:b w:val="0"/>
          <w:bCs w:val="0"/>
          <w:i/>
          <w:iCs/>
          <w:sz w:val="22"/>
          <w:szCs w:val="22"/>
        </w:rPr>
        <w:t xml:space="preserve"> Secretary, Department of Planning and Environment v Leda </w:t>
      </w:r>
      <w:proofErr w:type="spellStart"/>
      <w:r w:rsidRPr="001F42A6">
        <w:rPr>
          <w:rStyle w:val="Strong"/>
          <w:rFonts w:ascii="Times New Roman" w:hAnsi="Times New Roman"/>
          <w:b w:val="0"/>
          <w:bCs w:val="0"/>
          <w:i/>
          <w:iCs/>
          <w:sz w:val="22"/>
          <w:szCs w:val="22"/>
        </w:rPr>
        <w:t>Manorstead</w:t>
      </w:r>
      <w:proofErr w:type="spellEnd"/>
      <w:r w:rsidRPr="001F42A6">
        <w:rPr>
          <w:rStyle w:val="Strong"/>
          <w:rFonts w:ascii="Times New Roman" w:hAnsi="Times New Roman"/>
          <w:b w:val="0"/>
          <w:bCs w:val="0"/>
          <w:i/>
          <w:iCs/>
          <w:sz w:val="22"/>
          <w:szCs w:val="22"/>
        </w:rPr>
        <w:t xml:space="preserve"> Pty Ltd </w:t>
      </w:r>
      <w:r w:rsidRPr="001F42A6">
        <w:rPr>
          <w:rStyle w:val="Strong"/>
          <w:rFonts w:ascii="Times New Roman" w:hAnsi="Times New Roman"/>
          <w:b w:val="0"/>
          <w:bCs w:val="0"/>
          <w:sz w:val="22"/>
          <w:szCs w:val="22"/>
        </w:rPr>
        <w:t xml:space="preserve">various judgments leading up to </w:t>
      </w:r>
      <w:r w:rsidRPr="001F42A6">
        <w:rPr>
          <w:rStyle w:val="Strong"/>
          <w:rFonts w:ascii="Times New Roman" w:hAnsi="Times New Roman"/>
          <w:b w:val="0"/>
          <w:bCs w:val="0"/>
          <w:i/>
          <w:iCs/>
          <w:sz w:val="22"/>
          <w:szCs w:val="22"/>
        </w:rPr>
        <w:t>(No 7)</w:t>
      </w:r>
      <w:r w:rsidRPr="001F42A6">
        <w:rPr>
          <w:rStyle w:val="Strong"/>
          <w:rFonts w:ascii="Times New Roman" w:hAnsi="Times New Roman"/>
          <w:b w:val="0"/>
          <w:bCs w:val="0"/>
          <w:sz w:val="22"/>
          <w:szCs w:val="22"/>
        </w:rPr>
        <w:t xml:space="preserve"> [2021] NSWLEC 26 before Pepper J</w:t>
      </w:r>
      <w:r>
        <w:rPr>
          <w:rStyle w:val="Strong"/>
          <w:rFonts w:ascii="Times New Roman" w:hAnsi="Times New Roman"/>
          <w:b w:val="0"/>
          <w:bCs w:val="0"/>
          <w:sz w:val="22"/>
          <w:szCs w:val="22"/>
        </w:rPr>
        <w:t>;</w:t>
      </w:r>
    </w:p>
    <w:p w14:paraId="4731DCAE" w14:textId="0FFA4342" w:rsidR="006039BF" w:rsidRPr="00440CC6" w:rsidRDefault="006039BF" w:rsidP="006039BF">
      <w:pPr>
        <w:pStyle w:val="ListParagraph"/>
        <w:numPr>
          <w:ilvl w:val="0"/>
          <w:numId w:val="28"/>
        </w:numPr>
        <w:ind w:left="567" w:hanging="567"/>
        <w:jc w:val="both"/>
        <w:rPr>
          <w:rStyle w:val="Strong"/>
          <w:rFonts w:ascii="Times New Roman" w:hAnsi="Times New Roman"/>
          <w:b w:val="0"/>
          <w:bCs w:val="0"/>
          <w:i/>
          <w:iCs/>
          <w:sz w:val="22"/>
          <w:szCs w:val="22"/>
        </w:rPr>
      </w:pPr>
      <w:r w:rsidRPr="001F42A6">
        <w:rPr>
          <w:rStyle w:val="Strong"/>
          <w:rFonts w:ascii="Times New Roman" w:hAnsi="Times New Roman"/>
          <w:b w:val="0"/>
          <w:bCs w:val="0"/>
          <w:i/>
          <w:iCs/>
          <w:sz w:val="22"/>
          <w:szCs w:val="22"/>
        </w:rPr>
        <w:t>OEH v Beefwood/</w:t>
      </w:r>
      <w:proofErr w:type="spellStart"/>
      <w:r w:rsidRPr="001F42A6">
        <w:rPr>
          <w:rStyle w:val="Strong"/>
          <w:rFonts w:ascii="Times New Roman" w:hAnsi="Times New Roman"/>
          <w:b w:val="0"/>
          <w:bCs w:val="0"/>
          <w:i/>
          <w:iCs/>
          <w:sz w:val="22"/>
          <w:szCs w:val="22"/>
        </w:rPr>
        <w:t>Kurstjens</w:t>
      </w:r>
      <w:proofErr w:type="spellEnd"/>
      <w:r w:rsidRPr="001F42A6">
        <w:rPr>
          <w:rStyle w:val="Strong"/>
          <w:rFonts w:ascii="Times New Roman" w:hAnsi="Times New Roman"/>
          <w:b w:val="0"/>
          <w:bCs w:val="0"/>
          <w:i/>
          <w:iCs/>
          <w:sz w:val="22"/>
          <w:szCs w:val="22"/>
        </w:rPr>
        <w:t xml:space="preserve"> </w:t>
      </w:r>
      <w:r w:rsidR="00A8038A">
        <w:rPr>
          <w:rStyle w:val="Strong"/>
          <w:rFonts w:ascii="Times New Roman" w:hAnsi="Times New Roman"/>
          <w:b w:val="0"/>
          <w:bCs w:val="0"/>
          <w:sz w:val="22"/>
          <w:szCs w:val="22"/>
        </w:rPr>
        <w:t>dispute facts</w:t>
      </w:r>
      <w:r w:rsidRPr="001F42A6">
        <w:rPr>
          <w:rStyle w:val="Strong"/>
          <w:rFonts w:ascii="Times New Roman" w:hAnsi="Times New Roman"/>
          <w:b w:val="0"/>
          <w:bCs w:val="0"/>
          <w:sz w:val="22"/>
          <w:szCs w:val="22"/>
        </w:rPr>
        <w:t xml:space="preserve"> </w:t>
      </w:r>
      <w:r>
        <w:rPr>
          <w:rStyle w:val="Strong"/>
          <w:rFonts w:ascii="Times New Roman" w:hAnsi="Times New Roman"/>
          <w:b w:val="0"/>
          <w:bCs w:val="0"/>
          <w:sz w:val="22"/>
          <w:szCs w:val="22"/>
        </w:rPr>
        <w:t xml:space="preserve">sentence </w:t>
      </w:r>
      <w:r w:rsidRPr="001F42A6">
        <w:rPr>
          <w:rStyle w:val="Strong"/>
          <w:rFonts w:ascii="Times New Roman" w:hAnsi="Times New Roman"/>
          <w:b w:val="0"/>
          <w:bCs w:val="0"/>
          <w:sz w:val="22"/>
          <w:szCs w:val="22"/>
        </w:rPr>
        <w:t xml:space="preserve">hearing </w:t>
      </w:r>
      <w:r w:rsidR="00A8038A">
        <w:rPr>
          <w:rStyle w:val="Strong"/>
          <w:rFonts w:ascii="Times New Roman" w:hAnsi="Times New Roman"/>
          <w:b w:val="0"/>
          <w:bCs w:val="0"/>
          <w:sz w:val="22"/>
          <w:szCs w:val="22"/>
        </w:rPr>
        <w:t xml:space="preserve">heard </w:t>
      </w:r>
      <w:r>
        <w:rPr>
          <w:rStyle w:val="Strong"/>
          <w:rFonts w:ascii="Times New Roman" w:hAnsi="Times New Roman"/>
          <w:b w:val="0"/>
          <w:bCs w:val="0"/>
          <w:sz w:val="22"/>
          <w:szCs w:val="22"/>
        </w:rPr>
        <w:t>2024</w:t>
      </w:r>
      <w:r w:rsidR="00A8038A">
        <w:rPr>
          <w:rStyle w:val="Strong"/>
          <w:rFonts w:ascii="Times New Roman" w:hAnsi="Times New Roman"/>
          <w:b w:val="0"/>
          <w:bCs w:val="0"/>
          <w:sz w:val="22"/>
          <w:szCs w:val="22"/>
        </w:rPr>
        <w:t xml:space="preserve"> (judgment pending)</w:t>
      </w:r>
      <w:r w:rsidR="007F5AE4">
        <w:rPr>
          <w:rStyle w:val="Strong"/>
          <w:rFonts w:ascii="Times New Roman" w:hAnsi="Times New Roman"/>
          <w:b w:val="0"/>
          <w:bCs w:val="0"/>
          <w:sz w:val="22"/>
          <w:szCs w:val="22"/>
        </w:rPr>
        <w:t>.</w:t>
      </w:r>
    </w:p>
    <w:p w14:paraId="1B67F56C" w14:textId="77777777" w:rsidR="006039BF" w:rsidRDefault="006039BF" w:rsidP="00B102DF">
      <w:pPr>
        <w:widowControl w:val="0"/>
        <w:tabs>
          <w:tab w:val="left" w:pos="0"/>
          <w:tab w:val="left" w:pos="220"/>
        </w:tabs>
        <w:autoSpaceDE w:val="0"/>
        <w:autoSpaceDN w:val="0"/>
        <w:adjustRightInd w:val="0"/>
        <w:contextualSpacing/>
        <w:jc w:val="both"/>
        <w:rPr>
          <w:rFonts w:ascii="Times New Roman" w:hAnsi="Times New Roman"/>
          <w:b/>
          <w:sz w:val="22"/>
          <w:szCs w:val="22"/>
          <w:lang w:val="en-US"/>
        </w:rPr>
      </w:pPr>
    </w:p>
    <w:p w14:paraId="12841128" w14:textId="77777777" w:rsidR="00063134" w:rsidRPr="00A440D6" w:rsidRDefault="00063134" w:rsidP="00526D90">
      <w:pPr>
        <w:jc w:val="both"/>
        <w:rPr>
          <w:rFonts w:ascii="Times New Roman" w:hAnsi="Times New Roman"/>
          <w:sz w:val="22"/>
          <w:szCs w:val="22"/>
          <w:u w:val="single"/>
        </w:rPr>
      </w:pPr>
      <w:r w:rsidRPr="00A440D6">
        <w:rPr>
          <w:rFonts w:ascii="Times New Roman" w:hAnsi="Times New Roman"/>
          <w:sz w:val="22"/>
          <w:szCs w:val="22"/>
          <w:u w:val="single"/>
        </w:rPr>
        <w:t>Commonwealth Director of Public Prosecutions</w:t>
      </w:r>
      <w:r w:rsidR="00F4585C" w:rsidRPr="00A440D6">
        <w:rPr>
          <w:rFonts w:ascii="Times New Roman" w:hAnsi="Times New Roman"/>
          <w:sz w:val="22"/>
          <w:szCs w:val="22"/>
          <w:u w:val="single"/>
        </w:rPr>
        <w:t xml:space="preserve"> </w:t>
      </w:r>
    </w:p>
    <w:p w14:paraId="6F92D63D" w14:textId="77777777" w:rsidR="005A48D8" w:rsidRPr="00A440D6" w:rsidRDefault="005A48D8" w:rsidP="00526D90">
      <w:pPr>
        <w:jc w:val="both"/>
        <w:rPr>
          <w:rFonts w:ascii="Times New Roman" w:hAnsi="Times New Roman"/>
          <w:sz w:val="22"/>
          <w:szCs w:val="22"/>
        </w:rPr>
      </w:pPr>
    </w:p>
    <w:p w14:paraId="6F31D087" w14:textId="6FD370D8" w:rsidR="00BC3ABF" w:rsidRDefault="00BC3ABF" w:rsidP="00BC3ABF">
      <w:pPr>
        <w:jc w:val="both"/>
        <w:rPr>
          <w:rFonts w:ascii="Times New Roman" w:hAnsi="Times New Roman"/>
          <w:sz w:val="22"/>
          <w:szCs w:val="22"/>
        </w:rPr>
      </w:pPr>
      <w:r w:rsidRPr="00A440D6">
        <w:rPr>
          <w:rFonts w:ascii="Times New Roman" w:hAnsi="Times New Roman"/>
          <w:sz w:val="22"/>
          <w:szCs w:val="22"/>
        </w:rPr>
        <w:t xml:space="preserve">I am regularly briefed by the CDPP and have conducted a </w:t>
      </w:r>
      <w:r w:rsidR="00197A1B">
        <w:rPr>
          <w:rFonts w:ascii="Times New Roman" w:hAnsi="Times New Roman"/>
          <w:sz w:val="22"/>
          <w:szCs w:val="22"/>
        </w:rPr>
        <w:t xml:space="preserve">substantial </w:t>
      </w:r>
      <w:r w:rsidRPr="00A440D6">
        <w:rPr>
          <w:rFonts w:ascii="Times New Roman" w:hAnsi="Times New Roman"/>
          <w:sz w:val="22"/>
          <w:szCs w:val="22"/>
        </w:rPr>
        <w:t xml:space="preserve">number of prosecutions and sentences. </w:t>
      </w:r>
    </w:p>
    <w:p w14:paraId="49C4E2AD" w14:textId="2138DF7E" w:rsidR="001D4C1E" w:rsidRDefault="001D4C1E" w:rsidP="00BC3ABF">
      <w:pPr>
        <w:jc w:val="both"/>
        <w:rPr>
          <w:rFonts w:ascii="Times New Roman" w:hAnsi="Times New Roman"/>
          <w:sz w:val="22"/>
          <w:szCs w:val="22"/>
        </w:rPr>
      </w:pPr>
    </w:p>
    <w:p w14:paraId="38663D4D" w14:textId="77777777" w:rsidR="00B67CAC" w:rsidRPr="00A440D6" w:rsidRDefault="00B67CAC" w:rsidP="00B67CAC">
      <w:pPr>
        <w:jc w:val="both"/>
        <w:rPr>
          <w:rFonts w:ascii="Times New Roman" w:hAnsi="Times New Roman"/>
          <w:sz w:val="22"/>
          <w:szCs w:val="22"/>
        </w:rPr>
      </w:pPr>
      <w:r w:rsidRPr="00A440D6">
        <w:rPr>
          <w:rFonts w:ascii="Times New Roman" w:hAnsi="Times New Roman"/>
          <w:i/>
          <w:iCs/>
          <w:sz w:val="22"/>
          <w:szCs w:val="22"/>
        </w:rPr>
        <w:t>Court of Criminal Appeal</w:t>
      </w:r>
      <w:r w:rsidRPr="00A440D6">
        <w:rPr>
          <w:rFonts w:ascii="Times New Roman" w:hAnsi="Times New Roman"/>
          <w:sz w:val="22"/>
          <w:szCs w:val="22"/>
        </w:rPr>
        <w:t>:</w:t>
      </w:r>
    </w:p>
    <w:p w14:paraId="560090A4" w14:textId="7270EAA2" w:rsidR="00B67CAC" w:rsidRPr="00A440D6" w:rsidRDefault="00B67CAC" w:rsidP="00B67CAC">
      <w:pPr>
        <w:pStyle w:val="ListParagraph"/>
        <w:numPr>
          <w:ilvl w:val="0"/>
          <w:numId w:val="25"/>
        </w:numPr>
        <w:ind w:left="567" w:hanging="567"/>
        <w:jc w:val="both"/>
        <w:rPr>
          <w:rFonts w:ascii="Times New Roman" w:hAnsi="Times New Roman"/>
          <w:sz w:val="22"/>
          <w:szCs w:val="22"/>
        </w:rPr>
      </w:pPr>
      <w:r w:rsidRPr="00A440D6">
        <w:rPr>
          <w:rFonts w:ascii="Times New Roman" w:hAnsi="Times New Roman"/>
          <w:i/>
          <w:iCs/>
          <w:sz w:val="22"/>
          <w:szCs w:val="22"/>
        </w:rPr>
        <w:t xml:space="preserve">Huynh v R </w:t>
      </w:r>
      <w:r w:rsidRPr="00A440D6">
        <w:rPr>
          <w:rFonts w:ascii="Times New Roman" w:hAnsi="Times New Roman"/>
          <w:sz w:val="22"/>
          <w:szCs w:val="22"/>
        </w:rPr>
        <w:t>[2015] NSWCCA 167 – sentence appeal before Simpson J; Davies J and Hamill J</w:t>
      </w:r>
      <w:r w:rsidR="002C04E5">
        <w:rPr>
          <w:rFonts w:ascii="Times New Roman" w:hAnsi="Times New Roman"/>
          <w:sz w:val="22"/>
          <w:szCs w:val="22"/>
        </w:rPr>
        <w:t>;</w:t>
      </w:r>
    </w:p>
    <w:p w14:paraId="6EB9CDF9" w14:textId="70E64228" w:rsidR="00B67CAC" w:rsidRPr="00A440D6" w:rsidRDefault="00B67CAC" w:rsidP="00B67CAC">
      <w:pPr>
        <w:pStyle w:val="ListParagraph"/>
        <w:numPr>
          <w:ilvl w:val="0"/>
          <w:numId w:val="25"/>
        </w:numPr>
        <w:ind w:left="567" w:hanging="567"/>
        <w:jc w:val="both"/>
        <w:rPr>
          <w:rFonts w:ascii="Times New Roman" w:hAnsi="Times New Roman"/>
          <w:sz w:val="22"/>
          <w:szCs w:val="22"/>
        </w:rPr>
      </w:pPr>
      <w:r w:rsidRPr="00A440D6">
        <w:rPr>
          <w:rFonts w:ascii="Times New Roman" w:hAnsi="Times New Roman"/>
          <w:i/>
          <w:iCs/>
          <w:sz w:val="22"/>
          <w:szCs w:val="22"/>
        </w:rPr>
        <w:t>Zaky v R</w:t>
      </w:r>
      <w:r w:rsidRPr="00A440D6">
        <w:rPr>
          <w:rFonts w:ascii="Times New Roman" w:hAnsi="Times New Roman"/>
          <w:sz w:val="22"/>
          <w:szCs w:val="22"/>
        </w:rPr>
        <w:t xml:space="preserve"> [2017] NSWCCA 141 – sentence appeal before Hoeben CJ at CL; Garling J and Bellew J</w:t>
      </w:r>
      <w:r w:rsidR="002C04E5">
        <w:rPr>
          <w:rFonts w:ascii="Times New Roman" w:hAnsi="Times New Roman"/>
          <w:sz w:val="22"/>
          <w:szCs w:val="22"/>
        </w:rPr>
        <w:t>;</w:t>
      </w:r>
    </w:p>
    <w:p w14:paraId="691FC6F6" w14:textId="3AE4FB25" w:rsidR="00B67CAC" w:rsidRPr="00A440D6" w:rsidRDefault="00B67CAC" w:rsidP="00B67CAC">
      <w:pPr>
        <w:pStyle w:val="ListParagraph"/>
        <w:numPr>
          <w:ilvl w:val="0"/>
          <w:numId w:val="25"/>
        </w:numPr>
        <w:ind w:left="567" w:hanging="567"/>
        <w:jc w:val="both"/>
        <w:rPr>
          <w:rFonts w:ascii="Times New Roman" w:hAnsi="Times New Roman"/>
          <w:sz w:val="22"/>
          <w:szCs w:val="22"/>
        </w:rPr>
      </w:pPr>
      <w:r w:rsidRPr="00A440D6">
        <w:rPr>
          <w:rFonts w:ascii="Times New Roman" w:hAnsi="Times New Roman"/>
          <w:i/>
          <w:iCs/>
          <w:sz w:val="22"/>
          <w:szCs w:val="22"/>
        </w:rPr>
        <w:t>Lee v R</w:t>
      </w:r>
      <w:r w:rsidRPr="00A440D6">
        <w:rPr>
          <w:rFonts w:ascii="Times New Roman" w:hAnsi="Times New Roman"/>
          <w:sz w:val="22"/>
          <w:szCs w:val="22"/>
        </w:rPr>
        <w:t xml:space="preserve"> [2017] NSWCCA 156 – sentence appeal before Hoeben CJ at CL; R A Hulme J and Wilson</w:t>
      </w:r>
      <w:r w:rsidR="002C04E5">
        <w:rPr>
          <w:rFonts w:ascii="Times New Roman" w:hAnsi="Times New Roman"/>
          <w:sz w:val="22"/>
          <w:szCs w:val="22"/>
        </w:rPr>
        <w:t> </w:t>
      </w:r>
      <w:r w:rsidRPr="00A440D6">
        <w:rPr>
          <w:rFonts w:ascii="Times New Roman" w:hAnsi="Times New Roman"/>
          <w:sz w:val="22"/>
          <w:szCs w:val="22"/>
        </w:rPr>
        <w:t>J</w:t>
      </w:r>
      <w:r w:rsidR="002C04E5">
        <w:rPr>
          <w:rFonts w:ascii="Times New Roman" w:hAnsi="Times New Roman"/>
          <w:sz w:val="22"/>
          <w:szCs w:val="22"/>
        </w:rPr>
        <w:t>;</w:t>
      </w:r>
    </w:p>
    <w:p w14:paraId="0320AECD" w14:textId="24BA10DF" w:rsidR="00B67CAC" w:rsidRPr="00A440D6" w:rsidRDefault="00B67CAC" w:rsidP="00B67CAC">
      <w:pPr>
        <w:pStyle w:val="ListParagraph"/>
        <w:numPr>
          <w:ilvl w:val="0"/>
          <w:numId w:val="25"/>
        </w:numPr>
        <w:ind w:left="567" w:hanging="567"/>
        <w:jc w:val="both"/>
        <w:rPr>
          <w:rFonts w:ascii="Times New Roman" w:hAnsi="Times New Roman"/>
          <w:sz w:val="22"/>
          <w:szCs w:val="22"/>
        </w:rPr>
      </w:pPr>
      <w:r w:rsidRPr="00A440D6">
        <w:rPr>
          <w:rFonts w:ascii="Times New Roman" w:hAnsi="Times New Roman"/>
          <w:i/>
          <w:iCs/>
          <w:sz w:val="22"/>
          <w:szCs w:val="22"/>
        </w:rPr>
        <w:t xml:space="preserve">Singh v R </w:t>
      </w:r>
      <w:r w:rsidRPr="00A440D6">
        <w:rPr>
          <w:rFonts w:ascii="Times New Roman" w:hAnsi="Times New Roman"/>
          <w:sz w:val="22"/>
          <w:szCs w:val="22"/>
        </w:rPr>
        <w:t>[2018] NSWCCA 60 – sentence appeal before Payne JA, Johnson J and Campbell J</w:t>
      </w:r>
      <w:r w:rsidR="002C04E5">
        <w:rPr>
          <w:rFonts w:ascii="Times New Roman" w:hAnsi="Times New Roman"/>
          <w:sz w:val="22"/>
          <w:szCs w:val="22"/>
        </w:rPr>
        <w:t>;</w:t>
      </w:r>
    </w:p>
    <w:p w14:paraId="17DEA360" w14:textId="11260FFC" w:rsidR="00B67CAC" w:rsidRPr="00A440D6" w:rsidRDefault="00B67CAC" w:rsidP="00B67CAC">
      <w:pPr>
        <w:pStyle w:val="ListParagraph"/>
        <w:numPr>
          <w:ilvl w:val="0"/>
          <w:numId w:val="25"/>
        </w:numPr>
        <w:ind w:left="567" w:hanging="567"/>
        <w:jc w:val="both"/>
        <w:rPr>
          <w:rFonts w:ascii="Times New Roman" w:hAnsi="Times New Roman"/>
          <w:sz w:val="22"/>
          <w:szCs w:val="22"/>
        </w:rPr>
      </w:pPr>
      <w:proofErr w:type="spellStart"/>
      <w:r w:rsidRPr="00A440D6">
        <w:rPr>
          <w:rFonts w:ascii="Times New Roman" w:hAnsi="Times New Roman"/>
          <w:i/>
          <w:iCs/>
          <w:sz w:val="22"/>
          <w:szCs w:val="22"/>
        </w:rPr>
        <w:t>Sintat</w:t>
      </w:r>
      <w:proofErr w:type="spellEnd"/>
      <w:r w:rsidRPr="00A440D6">
        <w:rPr>
          <w:rFonts w:ascii="Times New Roman" w:hAnsi="Times New Roman"/>
          <w:i/>
          <w:iCs/>
          <w:sz w:val="22"/>
          <w:szCs w:val="22"/>
        </w:rPr>
        <w:t xml:space="preserve"> v R </w:t>
      </w:r>
      <w:r w:rsidRPr="00A440D6">
        <w:rPr>
          <w:rFonts w:ascii="Times New Roman" w:hAnsi="Times New Roman"/>
          <w:sz w:val="22"/>
          <w:szCs w:val="22"/>
        </w:rPr>
        <w:t xml:space="preserve">[2018] NSWCCA 165 – sentence appeal before Hoeben CJ at CL; Price J and Davies J </w:t>
      </w:r>
      <w:r w:rsidR="002C04E5">
        <w:rPr>
          <w:rFonts w:ascii="Times New Roman" w:hAnsi="Times New Roman"/>
          <w:sz w:val="22"/>
          <w:szCs w:val="22"/>
        </w:rPr>
        <w:t>;</w:t>
      </w:r>
    </w:p>
    <w:p w14:paraId="532E567E" w14:textId="7D8396AD" w:rsidR="00B67CAC" w:rsidRPr="00A440D6" w:rsidRDefault="00B67CAC" w:rsidP="00B67CAC">
      <w:pPr>
        <w:pStyle w:val="ListParagraph"/>
        <w:numPr>
          <w:ilvl w:val="0"/>
          <w:numId w:val="25"/>
        </w:numPr>
        <w:ind w:left="567" w:hanging="567"/>
        <w:jc w:val="both"/>
        <w:rPr>
          <w:rFonts w:ascii="Times New Roman" w:hAnsi="Times New Roman"/>
          <w:sz w:val="22"/>
          <w:szCs w:val="22"/>
        </w:rPr>
      </w:pPr>
      <w:r w:rsidRPr="00A440D6">
        <w:rPr>
          <w:rFonts w:ascii="Times New Roman" w:hAnsi="Times New Roman"/>
          <w:i/>
          <w:iCs/>
          <w:sz w:val="22"/>
          <w:szCs w:val="22"/>
        </w:rPr>
        <w:t xml:space="preserve">Nader v R </w:t>
      </w:r>
      <w:r w:rsidRPr="00A440D6">
        <w:rPr>
          <w:rFonts w:ascii="Times New Roman" w:hAnsi="Times New Roman"/>
          <w:sz w:val="22"/>
          <w:szCs w:val="22"/>
        </w:rPr>
        <w:t>[2018] NSWCCA 256 – conviction and sentence appeal before Hoeben CJ at CL; Davies J and Button J</w:t>
      </w:r>
      <w:r w:rsidR="002C04E5">
        <w:rPr>
          <w:rFonts w:ascii="Times New Roman" w:hAnsi="Times New Roman"/>
          <w:sz w:val="22"/>
          <w:szCs w:val="22"/>
        </w:rPr>
        <w:t>;</w:t>
      </w:r>
    </w:p>
    <w:p w14:paraId="33B90E98" w14:textId="3C385BB1" w:rsidR="00B67CAC" w:rsidRDefault="00B67CAC" w:rsidP="00B67CAC">
      <w:pPr>
        <w:pStyle w:val="ListParagraph"/>
        <w:numPr>
          <w:ilvl w:val="0"/>
          <w:numId w:val="25"/>
        </w:numPr>
        <w:ind w:left="567" w:hanging="567"/>
        <w:jc w:val="both"/>
        <w:rPr>
          <w:rFonts w:ascii="Times New Roman" w:hAnsi="Times New Roman"/>
          <w:sz w:val="22"/>
          <w:szCs w:val="22"/>
        </w:rPr>
      </w:pPr>
      <w:r w:rsidRPr="00A440D6">
        <w:rPr>
          <w:rFonts w:ascii="Times New Roman" w:hAnsi="Times New Roman"/>
          <w:i/>
          <w:iCs/>
          <w:sz w:val="22"/>
          <w:szCs w:val="22"/>
        </w:rPr>
        <w:t xml:space="preserve">R v Lembke </w:t>
      </w:r>
      <w:r w:rsidRPr="00A440D6">
        <w:rPr>
          <w:rFonts w:ascii="Times New Roman" w:hAnsi="Times New Roman"/>
          <w:sz w:val="22"/>
          <w:szCs w:val="22"/>
        </w:rPr>
        <w:t>[2020] NSWCCA 293 – conviction and sentence appeal before McCallum JA, Garling J and Wright J</w:t>
      </w:r>
      <w:r w:rsidR="002C04E5">
        <w:rPr>
          <w:rFonts w:ascii="Times New Roman" w:hAnsi="Times New Roman"/>
          <w:sz w:val="22"/>
          <w:szCs w:val="22"/>
        </w:rPr>
        <w:t>;</w:t>
      </w:r>
    </w:p>
    <w:p w14:paraId="5D71A97F" w14:textId="59225E0E" w:rsidR="00B67CAC" w:rsidRDefault="00B67CAC" w:rsidP="00B67CAC">
      <w:pPr>
        <w:pStyle w:val="ListParagraph"/>
        <w:numPr>
          <w:ilvl w:val="0"/>
          <w:numId w:val="25"/>
        </w:numPr>
        <w:ind w:left="567" w:hanging="567"/>
        <w:jc w:val="both"/>
        <w:rPr>
          <w:rFonts w:ascii="Times New Roman" w:hAnsi="Times New Roman"/>
          <w:sz w:val="22"/>
          <w:szCs w:val="22"/>
        </w:rPr>
      </w:pPr>
      <w:r w:rsidRPr="00B75A7E">
        <w:rPr>
          <w:rFonts w:ascii="Times New Roman" w:hAnsi="Times New Roman"/>
          <w:i/>
          <w:iCs/>
          <w:sz w:val="22"/>
          <w:szCs w:val="22"/>
        </w:rPr>
        <w:t xml:space="preserve">CDPP v </w:t>
      </w:r>
      <w:proofErr w:type="spellStart"/>
      <w:r w:rsidRPr="00B75A7E">
        <w:rPr>
          <w:rFonts w:ascii="Times New Roman" w:hAnsi="Times New Roman"/>
          <w:i/>
          <w:iCs/>
          <w:sz w:val="22"/>
          <w:szCs w:val="22"/>
        </w:rPr>
        <w:t>Saadieh</w:t>
      </w:r>
      <w:proofErr w:type="spellEnd"/>
      <w:r>
        <w:rPr>
          <w:rFonts w:ascii="Times New Roman" w:hAnsi="Times New Roman"/>
          <w:sz w:val="22"/>
          <w:szCs w:val="22"/>
        </w:rPr>
        <w:t xml:space="preserve"> [2021] NSWCCA 232 – detention application before Bathurst CJ; Beech-Jones CJ at CL and Adamson J</w:t>
      </w:r>
      <w:r w:rsidR="002C04E5">
        <w:rPr>
          <w:rFonts w:ascii="Times New Roman" w:hAnsi="Times New Roman"/>
          <w:sz w:val="22"/>
          <w:szCs w:val="22"/>
        </w:rPr>
        <w:t>;</w:t>
      </w:r>
    </w:p>
    <w:p w14:paraId="6C804387" w14:textId="5F3FB2AA" w:rsidR="00B67CAC" w:rsidRDefault="00B67CAC" w:rsidP="00B67CAC">
      <w:pPr>
        <w:pStyle w:val="ListParagraph"/>
        <w:numPr>
          <w:ilvl w:val="0"/>
          <w:numId w:val="25"/>
        </w:numPr>
        <w:ind w:left="567" w:hanging="567"/>
        <w:jc w:val="both"/>
        <w:rPr>
          <w:rFonts w:ascii="Times New Roman" w:hAnsi="Times New Roman"/>
          <w:sz w:val="22"/>
          <w:szCs w:val="22"/>
        </w:rPr>
      </w:pPr>
      <w:proofErr w:type="spellStart"/>
      <w:r>
        <w:rPr>
          <w:rFonts w:ascii="Times New Roman" w:hAnsi="Times New Roman"/>
          <w:i/>
          <w:iCs/>
          <w:sz w:val="22"/>
          <w:szCs w:val="22"/>
        </w:rPr>
        <w:t>Abouhaidar</w:t>
      </w:r>
      <w:proofErr w:type="spellEnd"/>
      <w:r>
        <w:rPr>
          <w:rFonts w:ascii="Times New Roman" w:hAnsi="Times New Roman"/>
          <w:i/>
          <w:iCs/>
          <w:sz w:val="22"/>
          <w:szCs w:val="22"/>
        </w:rPr>
        <w:t xml:space="preserve"> v R </w:t>
      </w:r>
      <w:r>
        <w:rPr>
          <w:rFonts w:ascii="Times New Roman" w:hAnsi="Times New Roman"/>
          <w:sz w:val="22"/>
          <w:szCs w:val="22"/>
        </w:rPr>
        <w:t>[2022] NSWCCA 57 – conviction appeal before Leeming JA; Rothman J; Harrison J</w:t>
      </w:r>
      <w:r w:rsidR="002C04E5">
        <w:rPr>
          <w:rFonts w:ascii="Times New Roman" w:hAnsi="Times New Roman"/>
          <w:sz w:val="22"/>
          <w:szCs w:val="22"/>
        </w:rPr>
        <w:t>; and</w:t>
      </w:r>
    </w:p>
    <w:p w14:paraId="0FAB7C72" w14:textId="29B5FF8C" w:rsidR="00B67CAC" w:rsidRPr="006A6F73" w:rsidRDefault="00B67CAC" w:rsidP="00B67CAC">
      <w:pPr>
        <w:pStyle w:val="ListParagraph"/>
        <w:numPr>
          <w:ilvl w:val="0"/>
          <w:numId w:val="25"/>
        </w:numPr>
        <w:ind w:left="567" w:hanging="567"/>
        <w:jc w:val="both"/>
        <w:rPr>
          <w:rFonts w:ascii="Times New Roman" w:hAnsi="Times New Roman"/>
          <w:sz w:val="22"/>
          <w:szCs w:val="22"/>
        </w:rPr>
      </w:pPr>
      <w:proofErr w:type="spellStart"/>
      <w:r w:rsidRPr="006A6F73">
        <w:rPr>
          <w:rFonts w:ascii="Times New Roman" w:hAnsi="Times New Roman"/>
          <w:i/>
          <w:iCs/>
          <w:sz w:val="22"/>
          <w:szCs w:val="22"/>
        </w:rPr>
        <w:t>Totaan</w:t>
      </w:r>
      <w:proofErr w:type="spellEnd"/>
      <w:r w:rsidRPr="006A6F73">
        <w:rPr>
          <w:rFonts w:ascii="Times New Roman" w:hAnsi="Times New Roman"/>
          <w:i/>
          <w:iCs/>
          <w:sz w:val="22"/>
          <w:szCs w:val="22"/>
        </w:rPr>
        <w:t xml:space="preserve"> v R</w:t>
      </w:r>
      <w:r w:rsidRPr="006A6F73">
        <w:rPr>
          <w:rFonts w:ascii="Times New Roman" w:hAnsi="Times New Roman"/>
          <w:sz w:val="22"/>
          <w:szCs w:val="22"/>
        </w:rPr>
        <w:t xml:space="preserve"> [2022] NSWCCA 75 – sentence appeal before Bell CJ; Gleeson JA; Harrison J; Adamson J and Dhanji J</w:t>
      </w:r>
      <w:r w:rsidR="002C04E5" w:rsidRPr="006A6F73">
        <w:rPr>
          <w:rFonts w:ascii="Times New Roman" w:hAnsi="Times New Roman"/>
          <w:sz w:val="22"/>
          <w:szCs w:val="22"/>
        </w:rPr>
        <w:t>.</w:t>
      </w:r>
    </w:p>
    <w:p w14:paraId="0A534AB8" w14:textId="77777777" w:rsidR="00B67CAC" w:rsidRDefault="00B67CAC" w:rsidP="00BC3ABF">
      <w:pPr>
        <w:jc w:val="both"/>
        <w:rPr>
          <w:rFonts w:ascii="Times New Roman" w:hAnsi="Times New Roman"/>
          <w:sz w:val="22"/>
          <w:szCs w:val="22"/>
        </w:rPr>
      </w:pPr>
    </w:p>
    <w:p w14:paraId="3DDBBB18" w14:textId="792051C5" w:rsidR="00096E82" w:rsidRPr="00096E82" w:rsidRDefault="00096E82" w:rsidP="00BC3ABF">
      <w:pPr>
        <w:jc w:val="both"/>
        <w:rPr>
          <w:rFonts w:ascii="Times New Roman" w:hAnsi="Times New Roman"/>
          <w:i/>
          <w:iCs/>
          <w:sz w:val="22"/>
          <w:szCs w:val="22"/>
        </w:rPr>
      </w:pPr>
      <w:r>
        <w:rPr>
          <w:rFonts w:ascii="Times New Roman" w:hAnsi="Times New Roman"/>
          <w:i/>
          <w:iCs/>
          <w:sz w:val="22"/>
          <w:szCs w:val="22"/>
        </w:rPr>
        <w:t>Espionage and Foreign interference:</w:t>
      </w:r>
    </w:p>
    <w:p w14:paraId="2D211024" w14:textId="42E0AC91" w:rsidR="00096E82" w:rsidRPr="00BD43DC" w:rsidRDefault="00096E82" w:rsidP="00096E82">
      <w:pPr>
        <w:pStyle w:val="ListParagraph"/>
        <w:numPr>
          <w:ilvl w:val="0"/>
          <w:numId w:val="26"/>
        </w:numPr>
        <w:ind w:left="567" w:hanging="567"/>
        <w:jc w:val="both"/>
        <w:rPr>
          <w:rFonts w:ascii="Times New Roman" w:hAnsi="Times New Roman"/>
          <w:sz w:val="22"/>
          <w:szCs w:val="22"/>
        </w:rPr>
      </w:pPr>
      <w:r>
        <w:rPr>
          <w:rFonts w:ascii="Times New Roman" w:hAnsi="Times New Roman"/>
          <w:i/>
          <w:iCs/>
          <w:sz w:val="22"/>
          <w:szCs w:val="22"/>
        </w:rPr>
        <w:t xml:space="preserve">R v </w:t>
      </w:r>
      <w:r w:rsidRPr="00BD43DC">
        <w:rPr>
          <w:rFonts w:ascii="Times New Roman" w:hAnsi="Times New Roman"/>
          <w:i/>
          <w:iCs/>
          <w:sz w:val="22"/>
          <w:szCs w:val="22"/>
        </w:rPr>
        <w:t xml:space="preserve">Alexander Csergo – </w:t>
      </w:r>
      <w:r w:rsidRPr="00BD43DC">
        <w:rPr>
          <w:rFonts w:ascii="Times New Roman" w:hAnsi="Times New Roman"/>
          <w:sz w:val="22"/>
          <w:szCs w:val="22"/>
        </w:rPr>
        <w:t xml:space="preserve">charged with an offence of reckless foreign interference </w:t>
      </w:r>
      <w:r w:rsidR="001D2768" w:rsidRPr="00BD43DC">
        <w:rPr>
          <w:rFonts w:ascii="Times New Roman" w:hAnsi="Times New Roman"/>
          <w:sz w:val="22"/>
          <w:szCs w:val="22"/>
        </w:rPr>
        <w:t>–</w:t>
      </w:r>
      <w:r w:rsidRPr="00BD43DC">
        <w:rPr>
          <w:rFonts w:ascii="Times New Roman" w:hAnsi="Times New Roman"/>
          <w:sz w:val="22"/>
          <w:szCs w:val="22"/>
        </w:rPr>
        <w:t xml:space="preserve"> ongoing</w:t>
      </w:r>
    </w:p>
    <w:p w14:paraId="0F7973D7" w14:textId="3E3F3A3A" w:rsidR="001D2768" w:rsidRPr="00BD43DC" w:rsidRDefault="00364849" w:rsidP="00096E82">
      <w:pPr>
        <w:pStyle w:val="ListParagraph"/>
        <w:numPr>
          <w:ilvl w:val="0"/>
          <w:numId w:val="26"/>
        </w:numPr>
        <w:ind w:left="567" w:hanging="567"/>
        <w:jc w:val="both"/>
        <w:rPr>
          <w:rFonts w:ascii="Times New Roman" w:hAnsi="Times New Roman"/>
          <w:sz w:val="22"/>
          <w:szCs w:val="22"/>
        </w:rPr>
      </w:pPr>
      <w:r w:rsidRPr="00BD43DC">
        <w:rPr>
          <w:rFonts w:ascii="Times New Roman" w:hAnsi="Times New Roman"/>
          <w:i/>
          <w:iCs/>
          <w:sz w:val="22"/>
          <w:szCs w:val="22"/>
        </w:rPr>
        <w:t xml:space="preserve">R v Alexander Cher </w:t>
      </w:r>
      <w:r w:rsidRPr="00BD43DC">
        <w:rPr>
          <w:rFonts w:ascii="Times New Roman" w:hAnsi="Times New Roman"/>
          <w:sz w:val="22"/>
          <w:szCs w:val="22"/>
        </w:rPr>
        <w:t xml:space="preserve">- Qld District Court - </w:t>
      </w:r>
      <w:r w:rsidR="00BD43DC">
        <w:rPr>
          <w:rFonts w:ascii="Times New Roman" w:hAnsi="Times New Roman"/>
          <w:color w:val="000000" w:themeColor="text1"/>
          <w:sz w:val="22"/>
          <w:szCs w:val="22"/>
        </w:rPr>
        <w:t>b</w:t>
      </w:r>
      <w:r w:rsidR="00FF188F" w:rsidRPr="00BD43DC">
        <w:rPr>
          <w:rFonts w:ascii="Times New Roman" w:hAnsi="Times New Roman"/>
          <w:color w:val="000000" w:themeColor="text1"/>
          <w:sz w:val="22"/>
          <w:szCs w:val="22"/>
        </w:rPr>
        <w:t xml:space="preserve">rokering involving Part 1 of the Defence and Strategic Goods List contrary to s 15(1) of the </w:t>
      </w:r>
      <w:r w:rsidR="00FF188F" w:rsidRPr="00BD43DC">
        <w:rPr>
          <w:rFonts w:ascii="Times New Roman" w:hAnsi="Times New Roman"/>
          <w:i/>
          <w:color w:val="000000" w:themeColor="text1"/>
          <w:sz w:val="22"/>
          <w:szCs w:val="22"/>
        </w:rPr>
        <w:t>Defence Trade Controls Act</w:t>
      </w:r>
      <w:r w:rsidR="00FF188F" w:rsidRPr="00BD43DC">
        <w:rPr>
          <w:rFonts w:ascii="Times New Roman" w:hAnsi="Times New Roman"/>
          <w:color w:val="000000" w:themeColor="text1"/>
          <w:sz w:val="22"/>
          <w:szCs w:val="22"/>
        </w:rPr>
        <w:t xml:space="preserve"> 2012 (</w:t>
      </w:r>
      <w:proofErr w:type="spellStart"/>
      <w:r w:rsidR="00FF188F" w:rsidRPr="00BD43DC">
        <w:rPr>
          <w:rFonts w:ascii="Times New Roman" w:hAnsi="Times New Roman"/>
          <w:color w:val="000000" w:themeColor="text1"/>
          <w:sz w:val="22"/>
          <w:szCs w:val="22"/>
        </w:rPr>
        <w:t>Cth</w:t>
      </w:r>
      <w:proofErr w:type="spellEnd"/>
      <w:r w:rsidR="00FF188F" w:rsidRPr="00BD43DC">
        <w:rPr>
          <w:rFonts w:ascii="Times New Roman" w:hAnsi="Times New Roman"/>
          <w:color w:val="000000" w:themeColor="text1"/>
          <w:sz w:val="22"/>
          <w:szCs w:val="22"/>
        </w:rPr>
        <w:t>);</w:t>
      </w:r>
    </w:p>
    <w:p w14:paraId="30FFAAE6" w14:textId="01BB516C" w:rsidR="00096E82" w:rsidRPr="00BD43DC" w:rsidRDefault="00096E82" w:rsidP="00096E82">
      <w:pPr>
        <w:pStyle w:val="ListParagraph"/>
        <w:numPr>
          <w:ilvl w:val="0"/>
          <w:numId w:val="26"/>
        </w:numPr>
        <w:ind w:left="567" w:hanging="567"/>
        <w:jc w:val="both"/>
        <w:rPr>
          <w:rFonts w:ascii="Times New Roman" w:hAnsi="Times New Roman"/>
          <w:sz w:val="22"/>
          <w:szCs w:val="22"/>
        </w:rPr>
      </w:pPr>
      <w:r w:rsidRPr="00BD43DC">
        <w:rPr>
          <w:rFonts w:ascii="Times New Roman" w:hAnsi="Times New Roman"/>
          <w:i/>
          <w:iCs/>
          <w:sz w:val="22"/>
          <w:szCs w:val="22"/>
        </w:rPr>
        <w:t xml:space="preserve">R v Choi </w:t>
      </w:r>
      <w:r w:rsidRPr="00BD43DC">
        <w:rPr>
          <w:rFonts w:ascii="Times New Roman" w:hAnsi="Times New Roman"/>
          <w:sz w:val="22"/>
          <w:szCs w:val="22"/>
        </w:rPr>
        <w:t xml:space="preserve">(No 10) [2021] NSWSC 891 and others – prosecution and sentence for providing sanctioned services to North Korean entities contrary to the </w:t>
      </w:r>
      <w:r w:rsidRPr="00BD43DC">
        <w:rPr>
          <w:rFonts w:ascii="Times New Roman" w:hAnsi="Times New Roman"/>
          <w:i/>
          <w:iCs/>
          <w:sz w:val="22"/>
          <w:szCs w:val="22"/>
        </w:rPr>
        <w:t xml:space="preserve">Charter of the United Nations Act </w:t>
      </w:r>
      <w:r w:rsidRPr="00BD43DC">
        <w:rPr>
          <w:rFonts w:ascii="Times New Roman" w:hAnsi="Times New Roman"/>
          <w:sz w:val="22"/>
          <w:szCs w:val="22"/>
        </w:rPr>
        <w:t>1945 (</w:t>
      </w:r>
      <w:proofErr w:type="spellStart"/>
      <w:r w:rsidRPr="00BD43DC">
        <w:rPr>
          <w:rFonts w:ascii="Times New Roman" w:hAnsi="Times New Roman"/>
          <w:sz w:val="22"/>
          <w:szCs w:val="22"/>
        </w:rPr>
        <w:t>Cth</w:t>
      </w:r>
      <w:proofErr w:type="spellEnd"/>
      <w:r w:rsidRPr="00BD43DC">
        <w:rPr>
          <w:rFonts w:ascii="Times New Roman" w:hAnsi="Times New Roman"/>
          <w:sz w:val="22"/>
          <w:szCs w:val="22"/>
        </w:rPr>
        <w:t xml:space="preserve">) and the </w:t>
      </w:r>
      <w:r w:rsidRPr="00BD43DC">
        <w:rPr>
          <w:rFonts w:ascii="Times New Roman" w:hAnsi="Times New Roman"/>
          <w:i/>
          <w:iCs/>
          <w:sz w:val="22"/>
          <w:szCs w:val="22"/>
        </w:rPr>
        <w:t xml:space="preserve">Autonomous Sanctions Act </w:t>
      </w:r>
      <w:r w:rsidRPr="00BD43DC">
        <w:rPr>
          <w:rFonts w:ascii="Times New Roman" w:hAnsi="Times New Roman"/>
          <w:sz w:val="22"/>
          <w:szCs w:val="22"/>
        </w:rPr>
        <w:t>2011 (</w:t>
      </w:r>
      <w:proofErr w:type="spellStart"/>
      <w:r w:rsidRPr="00BD43DC">
        <w:rPr>
          <w:rFonts w:ascii="Times New Roman" w:hAnsi="Times New Roman"/>
          <w:sz w:val="22"/>
          <w:szCs w:val="22"/>
        </w:rPr>
        <w:t>Cth</w:t>
      </w:r>
      <w:proofErr w:type="spellEnd"/>
      <w:r w:rsidRPr="00BD43DC">
        <w:rPr>
          <w:rFonts w:ascii="Times New Roman" w:hAnsi="Times New Roman"/>
          <w:sz w:val="22"/>
          <w:szCs w:val="22"/>
        </w:rPr>
        <w:t>)</w:t>
      </w:r>
    </w:p>
    <w:p w14:paraId="0587421B" w14:textId="77777777" w:rsidR="00096E82" w:rsidRDefault="00096E82" w:rsidP="00BC3ABF">
      <w:pPr>
        <w:jc w:val="both"/>
        <w:rPr>
          <w:rFonts w:ascii="Times New Roman" w:hAnsi="Times New Roman"/>
          <w:sz w:val="22"/>
          <w:szCs w:val="22"/>
        </w:rPr>
      </w:pPr>
    </w:p>
    <w:p w14:paraId="5DE92C41" w14:textId="77777777" w:rsidR="00E474ED" w:rsidRPr="00A440D6" w:rsidRDefault="00E474ED" w:rsidP="00E474ED">
      <w:pPr>
        <w:jc w:val="both"/>
        <w:rPr>
          <w:rFonts w:ascii="Times New Roman" w:hAnsi="Times New Roman"/>
          <w:i/>
          <w:iCs/>
          <w:sz w:val="22"/>
          <w:szCs w:val="22"/>
        </w:rPr>
      </w:pPr>
      <w:r w:rsidRPr="00A440D6">
        <w:rPr>
          <w:rFonts w:ascii="Times New Roman" w:hAnsi="Times New Roman"/>
          <w:i/>
          <w:iCs/>
          <w:sz w:val="22"/>
          <w:szCs w:val="22"/>
        </w:rPr>
        <w:t>Terrorism trials:</w:t>
      </w:r>
    </w:p>
    <w:p w14:paraId="0D0F63A3" w14:textId="11159E9A" w:rsidR="00EA458C" w:rsidRPr="00EA458C" w:rsidRDefault="00EA458C" w:rsidP="00E474ED">
      <w:pPr>
        <w:pStyle w:val="ListParagraph"/>
        <w:numPr>
          <w:ilvl w:val="0"/>
          <w:numId w:val="25"/>
        </w:numPr>
        <w:ind w:left="567" w:hanging="567"/>
        <w:jc w:val="both"/>
        <w:rPr>
          <w:rFonts w:ascii="Times New Roman" w:hAnsi="Times New Roman"/>
          <w:sz w:val="22"/>
          <w:szCs w:val="22"/>
        </w:rPr>
      </w:pPr>
      <w:r w:rsidRPr="00C8487A">
        <w:rPr>
          <w:rFonts w:ascii="Times New Roman" w:hAnsi="Times New Roman"/>
          <w:i/>
          <w:iCs/>
          <w:sz w:val="22"/>
          <w:szCs w:val="22"/>
        </w:rPr>
        <w:t xml:space="preserve">R v </w:t>
      </w:r>
      <w:r w:rsidR="00C8487A">
        <w:rPr>
          <w:rFonts w:ascii="Times New Roman" w:hAnsi="Times New Roman"/>
          <w:i/>
          <w:iCs/>
          <w:sz w:val="22"/>
          <w:szCs w:val="22"/>
        </w:rPr>
        <w:t>Sa</w:t>
      </w:r>
      <w:r w:rsidR="001F0277">
        <w:rPr>
          <w:rFonts w:ascii="Times New Roman" w:hAnsi="Times New Roman"/>
          <w:i/>
          <w:iCs/>
          <w:sz w:val="22"/>
          <w:szCs w:val="22"/>
        </w:rPr>
        <w:t>mad</w:t>
      </w:r>
      <w:r w:rsidR="00C8487A">
        <w:rPr>
          <w:rFonts w:ascii="Times New Roman" w:hAnsi="Times New Roman"/>
          <w:i/>
          <w:iCs/>
          <w:sz w:val="22"/>
          <w:szCs w:val="22"/>
        </w:rPr>
        <w:t xml:space="preserve"> </w:t>
      </w:r>
      <w:r w:rsidR="00A56E3C">
        <w:rPr>
          <w:rFonts w:ascii="Times New Roman" w:hAnsi="Times New Roman"/>
          <w:sz w:val="22"/>
          <w:szCs w:val="22"/>
        </w:rPr>
        <w:t>Qld Supreme Court – will proceed to sentence</w:t>
      </w:r>
      <w:r w:rsidR="001C6289">
        <w:rPr>
          <w:rFonts w:ascii="Times New Roman" w:hAnsi="Times New Roman"/>
          <w:sz w:val="22"/>
          <w:szCs w:val="22"/>
        </w:rPr>
        <w:t>;</w:t>
      </w:r>
    </w:p>
    <w:p w14:paraId="55539B3E" w14:textId="3F7F2DDE" w:rsidR="00E474ED" w:rsidRPr="00A440D6" w:rsidRDefault="00E474ED" w:rsidP="00E474ED">
      <w:pPr>
        <w:pStyle w:val="ListParagraph"/>
        <w:numPr>
          <w:ilvl w:val="0"/>
          <w:numId w:val="25"/>
        </w:numPr>
        <w:ind w:left="567" w:hanging="567"/>
        <w:jc w:val="both"/>
        <w:rPr>
          <w:rFonts w:ascii="Times New Roman" w:hAnsi="Times New Roman"/>
          <w:sz w:val="22"/>
          <w:szCs w:val="22"/>
        </w:rPr>
      </w:pPr>
      <w:r w:rsidRPr="00A440D6">
        <w:rPr>
          <w:rFonts w:ascii="Times New Roman" w:hAnsi="Times New Roman"/>
          <w:i/>
          <w:iCs/>
          <w:sz w:val="22"/>
          <w:szCs w:val="22"/>
        </w:rPr>
        <w:t>R v Azari</w:t>
      </w:r>
      <w:r w:rsidRPr="00A440D6">
        <w:rPr>
          <w:rFonts w:ascii="Times New Roman" w:hAnsi="Times New Roman"/>
          <w:sz w:val="22"/>
          <w:szCs w:val="22"/>
        </w:rPr>
        <w:t xml:space="preserve"> (2017) Supreme Court, N Adams J - doing an act in preparation for, or planning of a terrorist act; knowingly making funds available to a terrorist organization and conspiracy to commit murder.  Led by Peter Neil SC</w:t>
      </w:r>
      <w:r>
        <w:rPr>
          <w:rFonts w:ascii="Times New Roman" w:hAnsi="Times New Roman"/>
          <w:sz w:val="22"/>
          <w:szCs w:val="22"/>
        </w:rPr>
        <w:t>;</w:t>
      </w:r>
      <w:r w:rsidRPr="00A440D6">
        <w:rPr>
          <w:rFonts w:ascii="Times New Roman" w:hAnsi="Times New Roman"/>
          <w:sz w:val="22"/>
          <w:szCs w:val="22"/>
        </w:rPr>
        <w:t xml:space="preserve">  </w:t>
      </w:r>
    </w:p>
    <w:p w14:paraId="03778D5E" w14:textId="77777777" w:rsidR="00E474ED" w:rsidRPr="00A440D6" w:rsidRDefault="00E474ED" w:rsidP="00E474ED">
      <w:pPr>
        <w:pStyle w:val="ListParagraph"/>
        <w:numPr>
          <w:ilvl w:val="0"/>
          <w:numId w:val="25"/>
        </w:numPr>
        <w:ind w:left="567" w:hanging="567"/>
        <w:jc w:val="both"/>
        <w:rPr>
          <w:rFonts w:ascii="Times New Roman" w:hAnsi="Times New Roman"/>
          <w:sz w:val="22"/>
          <w:szCs w:val="22"/>
        </w:rPr>
      </w:pPr>
      <w:r w:rsidRPr="00A440D6">
        <w:rPr>
          <w:rFonts w:ascii="Times New Roman" w:hAnsi="Times New Roman"/>
          <w:i/>
          <w:iCs/>
          <w:sz w:val="22"/>
          <w:szCs w:val="22"/>
        </w:rPr>
        <w:t>R v Al-Talebi</w:t>
      </w:r>
      <w:r w:rsidRPr="00A440D6">
        <w:rPr>
          <w:rFonts w:ascii="Times New Roman" w:hAnsi="Times New Roman"/>
          <w:sz w:val="22"/>
          <w:szCs w:val="22"/>
        </w:rPr>
        <w:t xml:space="preserve"> trial in 2016 and sentence 14 August 2017, District Court, Sutherland SC DCJ - knowingly making funds available to a terrorist organization.  Led by Peter Neil SC</w:t>
      </w:r>
      <w:r>
        <w:rPr>
          <w:rFonts w:ascii="Times New Roman" w:hAnsi="Times New Roman"/>
          <w:sz w:val="22"/>
          <w:szCs w:val="22"/>
        </w:rPr>
        <w:t>; and</w:t>
      </w:r>
      <w:r w:rsidRPr="00A440D6">
        <w:rPr>
          <w:rFonts w:ascii="Times New Roman" w:hAnsi="Times New Roman"/>
          <w:sz w:val="22"/>
          <w:szCs w:val="22"/>
        </w:rPr>
        <w:t xml:space="preserve">  </w:t>
      </w:r>
    </w:p>
    <w:p w14:paraId="1C76FB95" w14:textId="77777777" w:rsidR="00E474ED" w:rsidRPr="00A440D6" w:rsidRDefault="00E474ED" w:rsidP="00E474ED">
      <w:pPr>
        <w:pStyle w:val="ListParagraph"/>
        <w:numPr>
          <w:ilvl w:val="0"/>
          <w:numId w:val="25"/>
        </w:numPr>
        <w:ind w:left="567" w:hanging="567"/>
        <w:jc w:val="both"/>
        <w:rPr>
          <w:rFonts w:ascii="Times New Roman" w:hAnsi="Times New Roman"/>
          <w:sz w:val="22"/>
          <w:szCs w:val="22"/>
        </w:rPr>
      </w:pPr>
      <w:r w:rsidRPr="00A440D6">
        <w:rPr>
          <w:rFonts w:ascii="Times New Roman" w:hAnsi="Times New Roman"/>
          <w:i/>
          <w:iCs/>
          <w:sz w:val="22"/>
          <w:szCs w:val="22"/>
        </w:rPr>
        <w:t xml:space="preserve">R v </w:t>
      </w:r>
      <w:proofErr w:type="spellStart"/>
      <w:r w:rsidRPr="00A440D6">
        <w:rPr>
          <w:rFonts w:ascii="Times New Roman" w:hAnsi="Times New Roman"/>
          <w:i/>
          <w:iCs/>
          <w:sz w:val="22"/>
          <w:szCs w:val="22"/>
        </w:rPr>
        <w:t>Alqudsi</w:t>
      </w:r>
      <w:proofErr w:type="spellEnd"/>
      <w:r w:rsidRPr="00A440D6">
        <w:rPr>
          <w:rFonts w:ascii="Times New Roman" w:hAnsi="Times New Roman"/>
          <w:sz w:val="22"/>
          <w:szCs w:val="22"/>
        </w:rPr>
        <w:t xml:space="preserve"> [2015] NSWCA 351; [2015] NSWSC 1615; [2015] NSWSC 1783, Adamson J - offences under the </w:t>
      </w:r>
      <w:r w:rsidRPr="00A440D6">
        <w:rPr>
          <w:rFonts w:ascii="Times New Roman" w:hAnsi="Times New Roman"/>
          <w:i/>
          <w:iCs/>
          <w:sz w:val="22"/>
          <w:szCs w:val="22"/>
        </w:rPr>
        <w:t xml:space="preserve">Crimes (Foreign Incursions and Recruitment) Act </w:t>
      </w:r>
      <w:r w:rsidRPr="00A440D6">
        <w:rPr>
          <w:rFonts w:ascii="Times New Roman" w:hAnsi="Times New Roman"/>
          <w:sz w:val="22"/>
          <w:szCs w:val="22"/>
        </w:rPr>
        <w:t xml:space="preserve">1978.  Led by David </w:t>
      </w:r>
      <w:proofErr w:type="spellStart"/>
      <w:r w:rsidRPr="00A440D6">
        <w:rPr>
          <w:rFonts w:ascii="Times New Roman" w:hAnsi="Times New Roman"/>
          <w:sz w:val="22"/>
          <w:szCs w:val="22"/>
        </w:rPr>
        <w:t>Staehli</w:t>
      </w:r>
      <w:proofErr w:type="spellEnd"/>
      <w:r w:rsidRPr="00A440D6">
        <w:rPr>
          <w:rFonts w:ascii="Times New Roman" w:hAnsi="Times New Roman"/>
          <w:sz w:val="22"/>
          <w:szCs w:val="22"/>
        </w:rPr>
        <w:t xml:space="preserve"> SC.  I also appeared as junior counsel to Mr </w:t>
      </w:r>
      <w:proofErr w:type="spellStart"/>
      <w:r w:rsidRPr="00A440D6">
        <w:rPr>
          <w:rFonts w:ascii="Times New Roman" w:hAnsi="Times New Roman"/>
          <w:sz w:val="22"/>
          <w:szCs w:val="22"/>
        </w:rPr>
        <w:t>Staehli</w:t>
      </w:r>
      <w:proofErr w:type="spellEnd"/>
      <w:r w:rsidRPr="00A440D6">
        <w:rPr>
          <w:rFonts w:ascii="Times New Roman" w:hAnsi="Times New Roman"/>
          <w:sz w:val="22"/>
          <w:szCs w:val="22"/>
        </w:rPr>
        <w:t xml:space="preserve"> SC in the application for Special Leave to Appeal to the High Court made by Mr </w:t>
      </w:r>
      <w:proofErr w:type="spellStart"/>
      <w:r w:rsidRPr="00A440D6">
        <w:rPr>
          <w:rFonts w:ascii="Times New Roman" w:hAnsi="Times New Roman"/>
          <w:sz w:val="22"/>
          <w:szCs w:val="22"/>
        </w:rPr>
        <w:t>Alqudsi</w:t>
      </w:r>
      <w:proofErr w:type="spellEnd"/>
      <w:r w:rsidRPr="00A440D6">
        <w:rPr>
          <w:rFonts w:ascii="Times New Roman" w:hAnsi="Times New Roman"/>
          <w:sz w:val="22"/>
          <w:szCs w:val="22"/>
        </w:rPr>
        <w:t xml:space="preserve"> on 12 February 2016.  Special leave was refused.  </w:t>
      </w:r>
    </w:p>
    <w:p w14:paraId="3F0FD849" w14:textId="77777777" w:rsidR="00E474ED" w:rsidRPr="00A440D6" w:rsidRDefault="00E474ED" w:rsidP="00BC3ABF">
      <w:pPr>
        <w:jc w:val="both"/>
        <w:rPr>
          <w:rFonts w:ascii="Times New Roman" w:hAnsi="Times New Roman"/>
          <w:sz w:val="22"/>
          <w:szCs w:val="22"/>
        </w:rPr>
      </w:pPr>
    </w:p>
    <w:p w14:paraId="1BBAC11C" w14:textId="77777777" w:rsidR="001D4C1E" w:rsidRPr="00A440D6" w:rsidRDefault="001D4C1E" w:rsidP="001D4C1E">
      <w:pPr>
        <w:jc w:val="both"/>
        <w:rPr>
          <w:rFonts w:ascii="Times New Roman" w:hAnsi="Times New Roman"/>
          <w:i/>
          <w:iCs/>
          <w:sz w:val="22"/>
          <w:szCs w:val="22"/>
        </w:rPr>
      </w:pPr>
      <w:r w:rsidRPr="00A440D6">
        <w:rPr>
          <w:rFonts w:ascii="Times New Roman" w:hAnsi="Times New Roman"/>
          <w:i/>
          <w:iCs/>
          <w:sz w:val="22"/>
          <w:szCs w:val="22"/>
        </w:rPr>
        <w:t>Corporations and Tax trials</w:t>
      </w:r>
    </w:p>
    <w:p w14:paraId="547D3FF9" w14:textId="0B7831EF" w:rsidR="0049273F" w:rsidRPr="00A440D6" w:rsidRDefault="009B6F51" w:rsidP="0049273F">
      <w:pPr>
        <w:pStyle w:val="ListParagraph"/>
        <w:numPr>
          <w:ilvl w:val="0"/>
          <w:numId w:val="23"/>
        </w:numPr>
        <w:ind w:left="567" w:hanging="567"/>
        <w:jc w:val="both"/>
        <w:rPr>
          <w:rFonts w:ascii="Times New Roman" w:hAnsi="Times New Roman"/>
          <w:sz w:val="22"/>
          <w:szCs w:val="22"/>
        </w:rPr>
      </w:pPr>
      <w:r w:rsidRPr="00A440D6">
        <w:rPr>
          <w:rFonts w:ascii="Times New Roman" w:hAnsi="Times New Roman"/>
          <w:i/>
          <w:iCs/>
          <w:sz w:val="22"/>
          <w:szCs w:val="22"/>
        </w:rPr>
        <w:t>R</w:t>
      </w:r>
      <w:r w:rsidR="0049273F" w:rsidRPr="00A440D6">
        <w:rPr>
          <w:rFonts w:ascii="Times New Roman" w:hAnsi="Times New Roman"/>
          <w:i/>
          <w:iCs/>
          <w:sz w:val="22"/>
          <w:szCs w:val="22"/>
        </w:rPr>
        <w:t xml:space="preserve"> v </w:t>
      </w:r>
      <w:r w:rsidRPr="00A440D6">
        <w:rPr>
          <w:rFonts w:ascii="Times New Roman" w:hAnsi="Times New Roman"/>
          <w:i/>
          <w:iCs/>
          <w:sz w:val="22"/>
          <w:szCs w:val="22"/>
        </w:rPr>
        <w:t>Citigroup Global Markets</w:t>
      </w:r>
      <w:r w:rsidR="0049273F" w:rsidRPr="00A440D6">
        <w:rPr>
          <w:rFonts w:ascii="Times New Roman" w:hAnsi="Times New Roman"/>
          <w:i/>
          <w:iCs/>
          <w:sz w:val="22"/>
          <w:szCs w:val="22"/>
        </w:rPr>
        <w:t xml:space="preserve"> </w:t>
      </w:r>
      <w:r w:rsidR="00EF7E7D" w:rsidRPr="00A440D6">
        <w:rPr>
          <w:rFonts w:ascii="Times New Roman" w:hAnsi="Times New Roman"/>
          <w:i/>
          <w:iCs/>
          <w:sz w:val="22"/>
          <w:szCs w:val="22"/>
        </w:rPr>
        <w:t xml:space="preserve">Australia Pty Limited </w:t>
      </w:r>
      <w:r w:rsidR="0049273F" w:rsidRPr="00A440D6">
        <w:rPr>
          <w:rFonts w:ascii="Times New Roman" w:hAnsi="Times New Roman"/>
          <w:i/>
          <w:iCs/>
          <w:sz w:val="22"/>
          <w:szCs w:val="22"/>
        </w:rPr>
        <w:t xml:space="preserve">&amp; Ors </w:t>
      </w:r>
      <w:r w:rsidR="00363BEB">
        <w:rPr>
          <w:rFonts w:ascii="Times New Roman" w:hAnsi="Times New Roman"/>
          <w:sz w:val="22"/>
          <w:szCs w:val="22"/>
        </w:rPr>
        <w:t xml:space="preserve">cartel prosecution in </w:t>
      </w:r>
      <w:r w:rsidR="00C76AB9" w:rsidRPr="00A440D6">
        <w:rPr>
          <w:rFonts w:ascii="Times New Roman" w:hAnsi="Times New Roman"/>
          <w:sz w:val="22"/>
          <w:szCs w:val="22"/>
        </w:rPr>
        <w:t>Federal Court of Australia</w:t>
      </w:r>
      <w:r w:rsidR="002C04E5">
        <w:rPr>
          <w:rFonts w:ascii="Times New Roman" w:hAnsi="Times New Roman"/>
          <w:sz w:val="22"/>
          <w:szCs w:val="22"/>
        </w:rPr>
        <w:t>;</w:t>
      </w:r>
      <w:r w:rsidR="0049273F" w:rsidRPr="00A440D6">
        <w:rPr>
          <w:rFonts w:ascii="Times New Roman" w:hAnsi="Times New Roman"/>
          <w:sz w:val="22"/>
          <w:szCs w:val="22"/>
        </w:rPr>
        <w:t xml:space="preserve">  </w:t>
      </w:r>
    </w:p>
    <w:p w14:paraId="2A4D22D4" w14:textId="7D6B56AA" w:rsidR="00EF7E7D" w:rsidRPr="00A440D6" w:rsidRDefault="00311D7C" w:rsidP="00EF7E7D">
      <w:pPr>
        <w:pStyle w:val="ListParagraph"/>
        <w:numPr>
          <w:ilvl w:val="0"/>
          <w:numId w:val="23"/>
        </w:numPr>
        <w:ind w:left="567" w:hanging="567"/>
        <w:jc w:val="both"/>
        <w:rPr>
          <w:rFonts w:ascii="Times New Roman" w:hAnsi="Times New Roman"/>
          <w:sz w:val="22"/>
          <w:szCs w:val="22"/>
        </w:rPr>
      </w:pPr>
      <w:r w:rsidRPr="00A440D6">
        <w:rPr>
          <w:rFonts w:ascii="Times New Roman" w:hAnsi="Times New Roman"/>
          <w:i/>
          <w:iCs/>
          <w:sz w:val="22"/>
          <w:szCs w:val="22"/>
        </w:rPr>
        <w:t xml:space="preserve">Gould v R </w:t>
      </w:r>
      <w:r w:rsidRPr="00A440D6">
        <w:rPr>
          <w:rFonts w:ascii="Times New Roman" w:hAnsi="Times New Roman"/>
          <w:sz w:val="22"/>
          <w:szCs w:val="22"/>
        </w:rPr>
        <w:t xml:space="preserve">[2021] NSWCCA 92, </w:t>
      </w:r>
      <w:r w:rsidR="00EF7E7D" w:rsidRPr="00A440D6">
        <w:rPr>
          <w:rFonts w:ascii="Times New Roman" w:hAnsi="Times New Roman"/>
          <w:i/>
          <w:iCs/>
          <w:sz w:val="22"/>
          <w:szCs w:val="22"/>
        </w:rPr>
        <w:t xml:space="preserve">R v Gould </w:t>
      </w:r>
      <w:r w:rsidR="00EF7E7D" w:rsidRPr="00A440D6">
        <w:rPr>
          <w:rFonts w:ascii="Times New Roman" w:hAnsi="Times New Roman"/>
          <w:sz w:val="22"/>
          <w:szCs w:val="22"/>
        </w:rPr>
        <w:t>(2019) NSWDC, Wilson DCJ – attempting to pervert the course of justice in a trial in the Federal Court of NSW concerning tax assessments.  I led Michelle Rabsch and Talia Epstein</w:t>
      </w:r>
      <w:r w:rsidR="002C04E5">
        <w:rPr>
          <w:rFonts w:ascii="Times New Roman" w:hAnsi="Times New Roman"/>
          <w:sz w:val="22"/>
          <w:szCs w:val="22"/>
        </w:rPr>
        <w:t>;</w:t>
      </w:r>
      <w:r w:rsidRPr="00A440D6">
        <w:rPr>
          <w:rFonts w:ascii="Times New Roman" w:hAnsi="Times New Roman"/>
          <w:sz w:val="22"/>
          <w:szCs w:val="22"/>
        </w:rPr>
        <w:t xml:space="preserve">  </w:t>
      </w:r>
    </w:p>
    <w:p w14:paraId="6FAE6FE0" w14:textId="1039864B" w:rsidR="001D4C1E" w:rsidRPr="00A440D6" w:rsidRDefault="001D4C1E" w:rsidP="001D4C1E">
      <w:pPr>
        <w:pStyle w:val="ListParagraph"/>
        <w:numPr>
          <w:ilvl w:val="0"/>
          <w:numId w:val="23"/>
        </w:numPr>
        <w:ind w:left="567" w:hanging="567"/>
        <w:jc w:val="both"/>
        <w:rPr>
          <w:rFonts w:ascii="Times New Roman" w:hAnsi="Times New Roman"/>
          <w:sz w:val="22"/>
          <w:szCs w:val="22"/>
        </w:rPr>
      </w:pPr>
      <w:r w:rsidRPr="00A440D6">
        <w:rPr>
          <w:rFonts w:ascii="Times New Roman" w:hAnsi="Times New Roman"/>
          <w:i/>
          <w:iCs/>
          <w:sz w:val="22"/>
          <w:szCs w:val="22"/>
        </w:rPr>
        <w:t xml:space="preserve">R v </w:t>
      </w:r>
      <w:proofErr w:type="spellStart"/>
      <w:r w:rsidRPr="00A440D6">
        <w:rPr>
          <w:rFonts w:ascii="Times New Roman" w:hAnsi="Times New Roman"/>
          <w:i/>
          <w:iCs/>
          <w:sz w:val="22"/>
          <w:szCs w:val="22"/>
        </w:rPr>
        <w:t>Fysh</w:t>
      </w:r>
      <w:proofErr w:type="spellEnd"/>
      <w:r w:rsidRPr="00A440D6">
        <w:rPr>
          <w:rFonts w:ascii="Times New Roman" w:hAnsi="Times New Roman"/>
          <w:sz w:val="22"/>
          <w:szCs w:val="22"/>
        </w:rPr>
        <w:t xml:space="preserve"> (2012) Supreme Court, McCallum J - insider trading offences.  </w:t>
      </w:r>
      <w:r w:rsidR="008D06C8" w:rsidRPr="00A440D6">
        <w:rPr>
          <w:rFonts w:ascii="Times New Roman" w:hAnsi="Times New Roman"/>
          <w:sz w:val="22"/>
          <w:szCs w:val="22"/>
        </w:rPr>
        <w:t>L</w:t>
      </w:r>
      <w:r w:rsidRPr="00A440D6">
        <w:rPr>
          <w:rFonts w:ascii="Times New Roman" w:hAnsi="Times New Roman"/>
          <w:sz w:val="22"/>
          <w:szCs w:val="22"/>
        </w:rPr>
        <w:t xml:space="preserve">ed by David </w:t>
      </w:r>
      <w:proofErr w:type="spellStart"/>
      <w:r w:rsidRPr="00A440D6">
        <w:rPr>
          <w:rFonts w:ascii="Times New Roman" w:hAnsi="Times New Roman"/>
          <w:sz w:val="22"/>
          <w:szCs w:val="22"/>
        </w:rPr>
        <w:t>Staehli</w:t>
      </w:r>
      <w:proofErr w:type="spellEnd"/>
      <w:r w:rsidRPr="00A440D6">
        <w:rPr>
          <w:rFonts w:ascii="Times New Roman" w:hAnsi="Times New Roman"/>
          <w:sz w:val="22"/>
          <w:szCs w:val="22"/>
        </w:rPr>
        <w:t xml:space="preserve"> SC</w:t>
      </w:r>
      <w:r w:rsidR="002C04E5">
        <w:rPr>
          <w:rFonts w:ascii="Times New Roman" w:hAnsi="Times New Roman"/>
          <w:sz w:val="22"/>
          <w:szCs w:val="22"/>
        </w:rPr>
        <w:t>;</w:t>
      </w:r>
      <w:r w:rsidRPr="00A440D6">
        <w:rPr>
          <w:rFonts w:ascii="Times New Roman" w:hAnsi="Times New Roman"/>
          <w:sz w:val="22"/>
          <w:szCs w:val="22"/>
        </w:rPr>
        <w:t xml:space="preserve">  </w:t>
      </w:r>
    </w:p>
    <w:p w14:paraId="52F4B7E1" w14:textId="2C92C582" w:rsidR="001D4C1E" w:rsidRPr="00A440D6" w:rsidRDefault="001D4C1E" w:rsidP="001D4C1E">
      <w:pPr>
        <w:pStyle w:val="ListParagraph"/>
        <w:numPr>
          <w:ilvl w:val="0"/>
          <w:numId w:val="23"/>
        </w:numPr>
        <w:ind w:left="567" w:hanging="567"/>
        <w:jc w:val="both"/>
        <w:rPr>
          <w:rFonts w:ascii="Times New Roman" w:hAnsi="Times New Roman"/>
          <w:sz w:val="22"/>
          <w:szCs w:val="22"/>
        </w:rPr>
      </w:pPr>
      <w:r w:rsidRPr="00A440D6">
        <w:rPr>
          <w:rFonts w:ascii="Times New Roman" w:hAnsi="Times New Roman"/>
          <w:sz w:val="22"/>
          <w:szCs w:val="22"/>
        </w:rPr>
        <w:t xml:space="preserve">Project </w:t>
      </w:r>
      <w:proofErr w:type="spellStart"/>
      <w:r w:rsidRPr="00A440D6">
        <w:rPr>
          <w:rFonts w:ascii="Times New Roman" w:hAnsi="Times New Roman"/>
          <w:sz w:val="22"/>
          <w:szCs w:val="22"/>
        </w:rPr>
        <w:t>Wickenby</w:t>
      </w:r>
      <w:proofErr w:type="spellEnd"/>
      <w:r w:rsidRPr="00A440D6">
        <w:rPr>
          <w:rFonts w:ascii="Times New Roman" w:hAnsi="Times New Roman"/>
          <w:sz w:val="22"/>
          <w:szCs w:val="22"/>
        </w:rPr>
        <w:t xml:space="preserve"> and Operation Starlifter tax fraud investigations including </w:t>
      </w:r>
      <w:r w:rsidRPr="00A440D6">
        <w:rPr>
          <w:rFonts w:ascii="Times New Roman" w:hAnsi="Times New Roman"/>
          <w:i/>
          <w:iCs/>
          <w:sz w:val="22"/>
          <w:szCs w:val="22"/>
        </w:rPr>
        <w:t xml:space="preserve">R v Michael </w:t>
      </w:r>
      <w:proofErr w:type="spellStart"/>
      <w:r w:rsidRPr="00A440D6">
        <w:rPr>
          <w:rFonts w:ascii="Times New Roman" w:hAnsi="Times New Roman"/>
          <w:i/>
          <w:iCs/>
          <w:sz w:val="22"/>
          <w:szCs w:val="22"/>
        </w:rPr>
        <w:t>Calleija</w:t>
      </w:r>
      <w:proofErr w:type="spellEnd"/>
      <w:r w:rsidRPr="00A440D6">
        <w:rPr>
          <w:rFonts w:ascii="Times New Roman" w:hAnsi="Times New Roman"/>
          <w:sz w:val="22"/>
          <w:szCs w:val="22"/>
        </w:rPr>
        <w:t xml:space="preserve"> (led by David </w:t>
      </w:r>
      <w:proofErr w:type="spellStart"/>
      <w:r w:rsidRPr="00A440D6">
        <w:rPr>
          <w:rFonts w:ascii="Times New Roman" w:hAnsi="Times New Roman"/>
          <w:sz w:val="22"/>
          <w:szCs w:val="22"/>
        </w:rPr>
        <w:t>Staehli</w:t>
      </w:r>
      <w:proofErr w:type="spellEnd"/>
      <w:r w:rsidRPr="00A440D6">
        <w:rPr>
          <w:rFonts w:ascii="Times New Roman" w:hAnsi="Times New Roman"/>
          <w:sz w:val="22"/>
          <w:szCs w:val="22"/>
        </w:rPr>
        <w:t xml:space="preserve"> SC), </w:t>
      </w:r>
      <w:r w:rsidRPr="00A440D6">
        <w:rPr>
          <w:rFonts w:ascii="Times New Roman" w:hAnsi="Times New Roman"/>
          <w:i/>
          <w:iCs/>
          <w:sz w:val="22"/>
          <w:szCs w:val="22"/>
        </w:rPr>
        <w:t>R v Bennett and Pritchard</w:t>
      </w:r>
      <w:r w:rsidRPr="00A440D6">
        <w:rPr>
          <w:rFonts w:ascii="Times New Roman" w:hAnsi="Times New Roman"/>
          <w:sz w:val="22"/>
          <w:szCs w:val="22"/>
        </w:rPr>
        <w:t xml:space="preserve"> and </w:t>
      </w:r>
      <w:r w:rsidRPr="00A440D6">
        <w:rPr>
          <w:rFonts w:ascii="Times New Roman" w:hAnsi="Times New Roman"/>
          <w:i/>
          <w:iCs/>
          <w:sz w:val="22"/>
          <w:szCs w:val="22"/>
        </w:rPr>
        <w:t xml:space="preserve">R v </w:t>
      </w:r>
      <w:proofErr w:type="spellStart"/>
      <w:r w:rsidRPr="00A440D6">
        <w:rPr>
          <w:rFonts w:ascii="Times New Roman" w:hAnsi="Times New Roman"/>
          <w:i/>
          <w:iCs/>
          <w:sz w:val="22"/>
          <w:szCs w:val="22"/>
        </w:rPr>
        <w:t>Mereb</w:t>
      </w:r>
      <w:proofErr w:type="spellEnd"/>
      <w:r w:rsidRPr="00A440D6">
        <w:rPr>
          <w:rFonts w:ascii="Times New Roman" w:hAnsi="Times New Roman"/>
          <w:i/>
          <w:iCs/>
          <w:sz w:val="22"/>
          <w:szCs w:val="22"/>
        </w:rPr>
        <w:t xml:space="preserve"> and Younan</w:t>
      </w:r>
      <w:r w:rsidRPr="00A440D6">
        <w:rPr>
          <w:rFonts w:ascii="Times New Roman" w:hAnsi="Times New Roman"/>
          <w:sz w:val="22"/>
          <w:szCs w:val="22"/>
        </w:rPr>
        <w:t xml:space="preserve"> (led by Greg Farmer SC)</w:t>
      </w:r>
      <w:r w:rsidR="002C04E5">
        <w:rPr>
          <w:rFonts w:ascii="Times New Roman" w:hAnsi="Times New Roman"/>
          <w:sz w:val="22"/>
          <w:szCs w:val="22"/>
        </w:rPr>
        <w:t>; and</w:t>
      </w:r>
      <w:r w:rsidRPr="00A440D6">
        <w:rPr>
          <w:rFonts w:ascii="Times New Roman" w:hAnsi="Times New Roman"/>
          <w:sz w:val="22"/>
          <w:szCs w:val="22"/>
        </w:rPr>
        <w:t xml:space="preserve">  </w:t>
      </w:r>
    </w:p>
    <w:p w14:paraId="7C8D6D9F" w14:textId="5C187242" w:rsidR="001D4C1E" w:rsidRPr="00A440D6" w:rsidRDefault="001D4C1E" w:rsidP="001D4C1E">
      <w:pPr>
        <w:pStyle w:val="ListParagraph"/>
        <w:numPr>
          <w:ilvl w:val="0"/>
          <w:numId w:val="23"/>
        </w:numPr>
        <w:ind w:left="567" w:hanging="567"/>
        <w:jc w:val="both"/>
        <w:rPr>
          <w:rFonts w:ascii="Times New Roman" w:hAnsi="Times New Roman"/>
          <w:sz w:val="22"/>
          <w:szCs w:val="22"/>
        </w:rPr>
      </w:pPr>
      <w:r w:rsidRPr="00A440D6">
        <w:rPr>
          <w:rFonts w:ascii="Times New Roman" w:hAnsi="Times New Roman"/>
          <w:i/>
          <w:iCs/>
          <w:sz w:val="22"/>
          <w:szCs w:val="22"/>
        </w:rPr>
        <w:t>R v Rundle</w:t>
      </w:r>
      <w:r w:rsidRPr="00A440D6">
        <w:rPr>
          <w:rFonts w:ascii="Times New Roman" w:hAnsi="Times New Roman"/>
          <w:sz w:val="22"/>
          <w:szCs w:val="22"/>
        </w:rPr>
        <w:t xml:space="preserve"> (2012) NSWDC, Bozic DCJ and [2013] NSWCCA 200 - former chief financial officer of the Westpoint Group in relation to false and misleading statements.  </w:t>
      </w:r>
      <w:r w:rsidR="008D06C8" w:rsidRPr="00A440D6">
        <w:rPr>
          <w:rFonts w:ascii="Times New Roman" w:hAnsi="Times New Roman"/>
          <w:sz w:val="22"/>
          <w:szCs w:val="22"/>
        </w:rPr>
        <w:t>L</w:t>
      </w:r>
      <w:r w:rsidRPr="00A440D6">
        <w:rPr>
          <w:rFonts w:ascii="Times New Roman" w:hAnsi="Times New Roman"/>
          <w:sz w:val="22"/>
          <w:szCs w:val="22"/>
        </w:rPr>
        <w:t>ed by Trish McDonald SC.</w:t>
      </w:r>
    </w:p>
    <w:p w14:paraId="1A33846C" w14:textId="77777777" w:rsidR="00BC0B21" w:rsidRDefault="00BC0B21" w:rsidP="001D4C1E">
      <w:pPr>
        <w:jc w:val="both"/>
        <w:rPr>
          <w:rFonts w:ascii="Times New Roman" w:hAnsi="Times New Roman"/>
          <w:i/>
          <w:iCs/>
          <w:sz w:val="22"/>
          <w:szCs w:val="22"/>
        </w:rPr>
      </w:pPr>
    </w:p>
    <w:p w14:paraId="3947E294" w14:textId="3AA83E0E" w:rsidR="00793A5F" w:rsidRDefault="00793A5F" w:rsidP="00793A5F">
      <w:pPr>
        <w:jc w:val="both"/>
        <w:rPr>
          <w:rFonts w:ascii="Times New Roman" w:hAnsi="Times New Roman"/>
          <w:sz w:val="22"/>
          <w:szCs w:val="22"/>
        </w:rPr>
      </w:pPr>
      <w:r>
        <w:rPr>
          <w:rFonts w:ascii="Times New Roman" w:hAnsi="Times New Roman"/>
          <w:i/>
          <w:iCs/>
          <w:sz w:val="22"/>
          <w:szCs w:val="22"/>
        </w:rPr>
        <w:t>Modern Slavery and force</w:t>
      </w:r>
      <w:r w:rsidR="00B67CAC">
        <w:rPr>
          <w:rFonts w:ascii="Times New Roman" w:hAnsi="Times New Roman"/>
          <w:i/>
          <w:iCs/>
          <w:sz w:val="22"/>
          <w:szCs w:val="22"/>
        </w:rPr>
        <w:t>d</w:t>
      </w:r>
      <w:r>
        <w:rPr>
          <w:rFonts w:ascii="Times New Roman" w:hAnsi="Times New Roman"/>
          <w:i/>
          <w:iCs/>
          <w:sz w:val="22"/>
          <w:szCs w:val="22"/>
        </w:rPr>
        <w:t xml:space="preserve"> labour</w:t>
      </w:r>
    </w:p>
    <w:p w14:paraId="69E1822E" w14:textId="74ABC7AD" w:rsidR="001C6289" w:rsidRDefault="001C6289" w:rsidP="00793A5F">
      <w:pPr>
        <w:pStyle w:val="ListParagraph"/>
        <w:numPr>
          <w:ilvl w:val="0"/>
          <w:numId w:val="25"/>
        </w:numPr>
        <w:ind w:left="567" w:hanging="567"/>
        <w:jc w:val="both"/>
        <w:rPr>
          <w:rFonts w:ascii="Times New Roman" w:hAnsi="Times New Roman"/>
          <w:i/>
          <w:iCs/>
          <w:sz w:val="22"/>
          <w:szCs w:val="22"/>
        </w:rPr>
      </w:pPr>
      <w:r>
        <w:rPr>
          <w:rFonts w:ascii="Times New Roman" w:hAnsi="Times New Roman"/>
          <w:i/>
          <w:iCs/>
          <w:sz w:val="22"/>
          <w:szCs w:val="22"/>
        </w:rPr>
        <w:t xml:space="preserve">R v Abid Shah and Aiesha Shah </w:t>
      </w:r>
      <w:r w:rsidR="006A6F73">
        <w:rPr>
          <w:rFonts w:ascii="Times New Roman" w:hAnsi="Times New Roman"/>
          <w:sz w:val="22"/>
          <w:szCs w:val="22"/>
        </w:rPr>
        <w:t>– advice given to withdraw proceedings</w:t>
      </w:r>
      <w:r>
        <w:rPr>
          <w:rFonts w:ascii="Times New Roman" w:hAnsi="Times New Roman"/>
          <w:sz w:val="22"/>
          <w:szCs w:val="22"/>
        </w:rPr>
        <w:t>;</w:t>
      </w:r>
    </w:p>
    <w:p w14:paraId="538E04D7" w14:textId="39CC3387" w:rsidR="00793A5F" w:rsidRPr="00FF07D8" w:rsidRDefault="00793A5F" w:rsidP="00793A5F">
      <w:pPr>
        <w:pStyle w:val="ListParagraph"/>
        <w:numPr>
          <w:ilvl w:val="0"/>
          <w:numId w:val="25"/>
        </w:numPr>
        <w:ind w:left="567" w:hanging="567"/>
        <w:jc w:val="both"/>
        <w:rPr>
          <w:rFonts w:ascii="Times New Roman" w:hAnsi="Times New Roman"/>
          <w:i/>
          <w:iCs/>
          <w:sz w:val="22"/>
          <w:szCs w:val="22"/>
        </w:rPr>
      </w:pPr>
      <w:r w:rsidRPr="00A440D6">
        <w:rPr>
          <w:rFonts w:ascii="Times New Roman" w:hAnsi="Times New Roman"/>
          <w:i/>
          <w:iCs/>
          <w:sz w:val="22"/>
          <w:szCs w:val="22"/>
        </w:rPr>
        <w:t xml:space="preserve">R v McAleer </w:t>
      </w:r>
      <w:r w:rsidRPr="00A440D6">
        <w:rPr>
          <w:rFonts w:ascii="Times New Roman" w:hAnsi="Times New Roman"/>
          <w:sz w:val="22"/>
          <w:szCs w:val="22"/>
        </w:rPr>
        <w:t xml:space="preserve">(2021) NSWDC – prosecution and sentence for engaging in conduct causing another person to enter into or remain in forced labour and harbouring an unlawful </w:t>
      </w:r>
      <w:proofErr w:type="spellStart"/>
      <w:r w:rsidRPr="00A440D6">
        <w:rPr>
          <w:rFonts w:ascii="Times New Roman" w:hAnsi="Times New Roman"/>
          <w:sz w:val="22"/>
          <w:szCs w:val="22"/>
        </w:rPr>
        <w:t>non citizen</w:t>
      </w:r>
      <w:proofErr w:type="spellEnd"/>
      <w:r w:rsidR="002C04E5">
        <w:rPr>
          <w:rFonts w:ascii="Times New Roman" w:hAnsi="Times New Roman"/>
          <w:sz w:val="22"/>
          <w:szCs w:val="22"/>
        </w:rPr>
        <w:t>;</w:t>
      </w:r>
    </w:p>
    <w:p w14:paraId="0A5C9B14" w14:textId="7DC83193" w:rsidR="00793A5F" w:rsidRPr="00FF07D8" w:rsidRDefault="00793A5F" w:rsidP="00793A5F">
      <w:pPr>
        <w:pStyle w:val="ListParagraph"/>
        <w:numPr>
          <w:ilvl w:val="0"/>
          <w:numId w:val="25"/>
        </w:numPr>
        <w:ind w:left="567" w:hanging="567"/>
        <w:jc w:val="both"/>
        <w:rPr>
          <w:rFonts w:ascii="Times New Roman" w:hAnsi="Times New Roman"/>
          <w:i/>
          <w:iCs/>
          <w:sz w:val="22"/>
          <w:szCs w:val="22"/>
        </w:rPr>
      </w:pPr>
      <w:r w:rsidRPr="00FF07D8">
        <w:rPr>
          <w:rFonts w:ascii="Times New Roman" w:hAnsi="Times New Roman"/>
          <w:i/>
          <w:iCs/>
          <w:sz w:val="22"/>
          <w:szCs w:val="22"/>
        </w:rPr>
        <w:t xml:space="preserve">R v Liw </w:t>
      </w:r>
      <w:r w:rsidRPr="00FF07D8">
        <w:rPr>
          <w:rFonts w:ascii="Times New Roman" w:hAnsi="Times New Roman"/>
          <w:sz w:val="22"/>
          <w:szCs w:val="22"/>
        </w:rPr>
        <w:t xml:space="preserve">(2021) NSWDC – prosecution </w:t>
      </w:r>
      <w:r>
        <w:rPr>
          <w:rFonts w:ascii="Times New Roman" w:hAnsi="Times New Roman"/>
          <w:sz w:val="22"/>
          <w:szCs w:val="22"/>
        </w:rPr>
        <w:t>and sentence</w:t>
      </w:r>
      <w:r w:rsidRPr="00FF07D8">
        <w:rPr>
          <w:rFonts w:ascii="Times New Roman" w:hAnsi="Times New Roman"/>
          <w:sz w:val="22"/>
          <w:szCs w:val="22"/>
        </w:rPr>
        <w:t xml:space="preserve"> for forced labour offences</w:t>
      </w:r>
      <w:r w:rsidR="002C04E5">
        <w:rPr>
          <w:rFonts w:ascii="Times New Roman" w:hAnsi="Times New Roman"/>
          <w:sz w:val="22"/>
          <w:szCs w:val="22"/>
        </w:rPr>
        <w:t>; and</w:t>
      </w:r>
    </w:p>
    <w:p w14:paraId="1DB6021E" w14:textId="77777777" w:rsidR="00793A5F" w:rsidRDefault="00793A5F" w:rsidP="00793A5F">
      <w:pPr>
        <w:pStyle w:val="ListParagraph"/>
        <w:numPr>
          <w:ilvl w:val="0"/>
          <w:numId w:val="25"/>
        </w:numPr>
        <w:ind w:left="567" w:hanging="567"/>
        <w:jc w:val="both"/>
        <w:rPr>
          <w:rFonts w:ascii="Times New Roman" w:hAnsi="Times New Roman"/>
          <w:sz w:val="22"/>
          <w:szCs w:val="22"/>
        </w:rPr>
      </w:pPr>
      <w:r>
        <w:rPr>
          <w:rFonts w:ascii="Times New Roman" w:hAnsi="Times New Roman"/>
          <w:i/>
          <w:iCs/>
          <w:sz w:val="22"/>
          <w:szCs w:val="22"/>
        </w:rPr>
        <w:t xml:space="preserve">R v Shah; R v Shah </w:t>
      </w:r>
      <w:r>
        <w:rPr>
          <w:rFonts w:ascii="Times New Roman" w:hAnsi="Times New Roman"/>
          <w:sz w:val="22"/>
          <w:szCs w:val="22"/>
        </w:rPr>
        <w:t>(2022 and ongoing) prosecution for forced labour offences.</w:t>
      </w:r>
    </w:p>
    <w:p w14:paraId="71ED57A2" w14:textId="77777777" w:rsidR="00793A5F" w:rsidRPr="00A440D6" w:rsidRDefault="00793A5F" w:rsidP="001D4C1E">
      <w:pPr>
        <w:jc w:val="both"/>
        <w:rPr>
          <w:rFonts w:ascii="Times New Roman" w:hAnsi="Times New Roman"/>
          <w:i/>
          <w:iCs/>
          <w:sz w:val="22"/>
          <w:szCs w:val="22"/>
        </w:rPr>
      </w:pPr>
    </w:p>
    <w:p w14:paraId="6D48A7B5" w14:textId="021B3D6F" w:rsidR="001D4C1E" w:rsidRPr="00A440D6" w:rsidRDefault="001D4C1E" w:rsidP="001D4C1E">
      <w:pPr>
        <w:jc w:val="both"/>
        <w:rPr>
          <w:rFonts w:ascii="Times New Roman" w:hAnsi="Times New Roman"/>
          <w:i/>
          <w:iCs/>
          <w:sz w:val="22"/>
          <w:szCs w:val="22"/>
        </w:rPr>
      </w:pPr>
      <w:r w:rsidRPr="00A440D6">
        <w:rPr>
          <w:rFonts w:ascii="Times New Roman" w:hAnsi="Times New Roman"/>
          <w:i/>
          <w:iCs/>
          <w:sz w:val="22"/>
          <w:szCs w:val="22"/>
        </w:rPr>
        <w:t>Drug importations</w:t>
      </w:r>
    </w:p>
    <w:p w14:paraId="0DDFEF7A" w14:textId="04E19710" w:rsidR="001D4C1E" w:rsidRPr="00A440D6" w:rsidRDefault="001D4C1E" w:rsidP="001D4C1E">
      <w:pPr>
        <w:pStyle w:val="ListParagraph"/>
        <w:numPr>
          <w:ilvl w:val="0"/>
          <w:numId w:val="24"/>
        </w:numPr>
        <w:ind w:left="567" w:hanging="567"/>
        <w:jc w:val="both"/>
        <w:rPr>
          <w:rFonts w:ascii="Times New Roman" w:hAnsi="Times New Roman"/>
          <w:sz w:val="22"/>
          <w:szCs w:val="22"/>
        </w:rPr>
      </w:pPr>
      <w:r w:rsidRPr="00A440D6">
        <w:rPr>
          <w:rFonts w:ascii="Times New Roman" w:hAnsi="Times New Roman"/>
          <w:i/>
          <w:iCs/>
          <w:sz w:val="22"/>
          <w:szCs w:val="22"/>
        </w:rPr>
        <w:t xml:space="preserve">R v X7 </w:t>
      </w:r>
      <w:r w:rsidRPr="00A440D6">
        <w:rPr>
          <w:rFonts w:ascii="Times New Roman" w:hAnsi="Times New Roman"/>
          <w:sz w:val="22"/>
          <w:szCs w:val="22"/>
        </w:rPr>
        <w:t xml:space="preserve">(2013-2015) NSWDC and </w:t>
      </w:r>
      <w:r w:rsidRPr="00A440D6">
        <w:rPr>
          <w:rFonts w:ascii="Times New Roman" w:hAnsi="Times New Roman"/>
          <w:i/>
          <w:iCs/>
          <w:sz w:val="22"/>
          <w:szCs w:val="22"/>
        </w:rPr>
        <w:t>X7 v R</w:t>
      </w:r>
      <w:r w:rsidRPr="00A440D6">
        <w:rPr>
          <w:rFonts w:ascii="Times New Roman" w:hAnsi="Times New Roman"/>
          <w:sz w:val="22"/>
          <w:szCs w:val="22"/>
        </w:rPr>
        <w:t xml:space="preserve"> [2014] NSWCCA 273 - the prosecution and sentence of X7 and his co-offender Mr Litvin, for conspiracy to import commercial quantities of border controlled drugs.  </w:t>
      </w:r>
      <w:r w:rsidR="008D06C8" w:rsidRPr="00A440D6">
        <w:rPr>
          <w:rFonts w:ascii="Times New Roman" w:hAnsi="Times New Roman"/>
          <w:sz w:val="22"/>
          <w:szCs w:val="22"/>
        </w:rPr>
        <w:t>L</w:t>
      </w:r>
      <w:r w:rsidRPr="00A440D6">
        <w:rPr>
          <w:rFonts w:ascii="Times New Roman" w:hAnsi="Times New Roman"/>
          <w:sz w:val="22"/>
          <w:szCs w:val="22"/>
        </w:rPr>
        <w:t>ed by Chris O’Donnell SC</w:t>
      </w:r>
      <w:r w:rsidR="008B2A99">
        <w:rPr>
          <w:rFonts w:ascii="Times New Roman" w:hAnsi="Times New Roman"/>
          <w:sz w:val="22"/>
          <w:szCs w:val="22"/>
        </w:rPr>
        <w:t>;</w:t>
      </w:r>
      <w:r w:rsidRPr="00A440D6">
        <w:rPr>
          <w:rFonts w:ascii="Times New Roman" w:hAnsi="Times New Roman"/>
          <w:sz w:val="22"/>
          <w:szCs w:val="22"/>
        </w:rPr>
        <w:t xml:space="preserve"> </w:t>
      </w:r>
    </w:p>
    <w:p w14:paraId="40EF002E" w14:textId="377D1136" w:rsidR="001D4C1E" w:rsidRPr="00A440D6" w:rsidRDefault="001D4C1E" w:rsidP="001D4C1E">
      <w:pPr>
        <w:pStyle w:val="ListParagraph"/>
        <w:numPr>
          <w:ilvl w:val="0"/>
          <w:numId w:val="24"/>
        </w:numPr>
        <w:ind w:left="567" w:hanging="567"/>
        <w:jc w:val="both"/>
        <w:rPr>
          <w:rFonts w:ascii="Times New Roman" w:hAnsi="Times New Roman"/>
          <w:sz w:val="22"/>
          <w:szCs w:val="22"/>
        </w:rPr>
      </w:pPr>
      <w:r w:rsidRPr="00A440D6">
        <w:rPr>
          <w:rFonts w:ascii="Times New Roman" w:hAnsi="Times New Roman"/>
          <w:i/>
          <w:iCs/>
          <w:sz w:val="22"/>
          <w:szCs w:val="22"/>
        </w:rPr>
        <w:t xml:space="preserve">R v Clermont, </w:t>
      </w:r>
      <w:proofErr w:type="spellStart"/>
      <w:r w:rsidRPr="00A440D6">
        <w:rPr>
          <w:rFonts w:ascii="Times New Roman" w:hAnsi="Times New Roman"/>
          <w:i/>
          <w:iCs/>
          <w:sz w:val="22"/>
          <w:szCs w:val="22"/>
        </w:rPr>
        <w:t>Horobjowsky</w:t>
      </w:r>
      <w:proofErr w:type="spellEnd"/>
      <w:r w:rsidRPr="00A440D6">
        <w:rPr>
          <w:rFonts w:ascii="Times New Roman" w:hAnsi="Times New Roman"/>
          <w:i/>
          <w:iCs/>
          <w:sz w:val="22"/>
          <w:szCs w:val="22"/>
        </w:rPr>
        <w:t xml:space="preserve"> and Otero</w:t>
      </w:r>
      <w:r w:rsidRPr="00A440D6">
        <w:rPr>
          <w:rFonts w:ascii="Times New Roman" w:hAnsi="Times New Roman"/>
          <w:sz w:val="22"/>
          <w:szCs w:val="22"/>
        </w:rPr>
        <w:t xml:space="preserve"> (2014) NSW District Court, Garling DCJ - importation of commercial quantities of border controlled drugs and money laundering. </w:t>
      </w:r>
      <w:r w:rsidR="008D06C8" w:rsidRPr="00A440D6">
        <w:rPr>
          <w:rFonts w:ascii="Times New Roman" w:hAnsi="Times New Roman"/>
          <w:sz w:val="22"/>
          <w:szCs w:val="22"/>
        </w:rPr>
        <w:t>L</w:t>
      </w:r>
      <w:r w:rsidRPr="00A440D6">
        <w:rPr>
          <w:rFonts w:ascii="Times New Roman" w:hAnsi="Times New Roman"/>
          <w:sz w:val="22"/>
          <w:szCs w:val="22"/>
        </w:rPr>
        <w:t>ed by Chris O’Donnell SC</w:t>
      </w:r>
      <w:r w:rsidR="008B2A99">
        <w:rPr>
          <w:rFonts w:ascii="Times New Roman" w:hAnsi="Times New Roman"/>
          <w:sz w:val="22"/>
          <w:szCs w:val="22"/>
        </w:rPr>
        <w:t>;</w:t>
      </w:r>
    </w:p>
    <w:p w14:paraId="7BCB937B" w14:textId="10A446C1" w:rsidR="001D4C1E" w:rsidRPr="000175C7" w:rsidRDefault="001D4C1E" w:rsidP="000175C7">
      <w:pPr>
        <w:pStyle w:val="ListParagraph"/>
        <w:numPr>
          <w:ilvl w:val="0"/>
          <w:numId w:val="25"/>
        </w:numPr>
        <w:ind w:left="567" w:hanging="567"/>
        <w:jc w:val="both"/>
        <w:rPr>
          <w:rFonts w:ascii="Times New Roman" w:hAnsi="Times New Roman"/>
          <w:sz w:val="22"/>
          <w:szCs w:val="22"/>
        </w:rPr>
      </w:pPr>
      <w:r w:rsidRPr="00A440D6">
        <w:rPr>
          <w:rFonts w:ascii="Times New Roman" w:hAnsi="Times New Roman"/>
          <w:sz w:val="22"/>
          <w:szCs w:val="22"/>
        </w:rPr>
        <w:t xml:space="preserve">Prosecutions and sentences, unled, for the importation and/or possession of various border controlled substances pursuant to the </w:t>
      </w:r>
      <w:r w:rsidRPr="00A440D6">
        <w:rPr>
          <w:rFonts w:ascii="Times New Roman" w:hAnsi="Times New Roman"/>
          <w:i/>
          <w:iCs/>
          <w:sz w:val="22"/>
          <w:szCs w:val="22"/>
        </w:rPr>
        <w:t>Criminal Code</w:t>
      </w:r>
      <w:r w:rsidRPr="00A440D6">
        <w:rPr>
          <w:rFonts w:ascii="Times New Roman" w:hAnsi="Times New Roman"/>
          <w:sz w:val="22"/>
          <w:szCs w:val="22"/>
        </w:rPr>
        <w:t xml:space="preserve"> including</w:t>
      </w:r>
      <w:r w:rsidR="000175C7">
        <w:rPr>
          <w:rFonts w:ascii="Times New Roman" w:hAnsi="Times New Roman"/>
          <w:sz w:val="22"/>
          <w:szCs w:val="22"/>
        </w:rPr>
        <w:t xml:space="preserve"> </w:t>
      </w:r>
      <w:r w:rsidRPr="000175C7">
        <w:rPr>
          <w:rFonts w:ascii="Times New Roman" w:hAnsi="Times New Roman"/>
          <w:i/>
          <w:iCs/>
          <w:sz w:val="22"/>
          <w:szCs w:val="22"/>
        </w:rPr>
        <w:t xml:space="preserve">R v Chui </w:t>
      </w:r>
      <w:r w:rsidRPr="000175C7">
        <w:rPr>
          <w:rFonts w:ascii="Times New Roman" w:hAnsi="Times New Roman"/>
          <w:sz w:val="22"/>
          <w:szCs w:val="22"/>
        </w:rPr>
        <w:t>(2015 and 2016), trial and sentence;</w:t>
      </w:r>
      <w:r w:rsidR="000175C7">
        <w:rPr>
          <w:rFonts w:ascii="Times New Roman" w:hAnsi="Times New Roman"/>
          <w:sz w:val="22"/>
          <w:szCs w:val="22"/>
        </w:rPr>
        <w:t xml:space="preserve"> </w:t>
      </w:r>
      <w:r w:rsidRPr="000175C7">
        <w:rPr>
          <w:rFonts w:ascii="Times New Roman" w:hAnsi="Times New Roman"/>
          <w:i/>
          <w:iCs/>
          <w:sz w:val="22"/>
          <w:szCs w:val="22"/>
        </w:rPr>
        <w:t>R v McMenemy</w:t>
      </w:r>
      <w:r w:rsidRPr="000175C7">
        <w:rPr>
          <w:rFonts w:ascii="Times New Roman" w:hAnsi="Times New Roman"/>
          <w:sz w:val="22"/>
          <w:szCs w:val="22"/>
        </w:rPr>
        <w:t xml:space="preserve"> (2016), trial and sentence</w:t>
      </w:r>
      <w:r w:rsidRPr="000175C7">
        <w:rPr>
          <w:rFonts w:ascii="Times New Roman" w:hAnsi="Times New Roman"/>
          <w:i/>
          <w:iCs/>
          <w:sz w:val="22"/>
          <w:szCs w:val="22"/>
        </w:rPr>
        <w:t>;</w:t>
      </w:r>
      <w:r w:rsidRPr="000175C7">
        <w:rPr>
          <w:rFonts w:ascii="Times New Roman" w:hAnsi="Times New Roman"/>
          <w:sz w:val="22"/>
          <w:szCs w:val="22"/>
        </w:rPr>
        <w:t xml:space="preserve"> and</w:t>
      </w:r>
      <w:r w:rsidR="000175C7">
        <w:rPr>
          <w:rFonts w:ascii="Times New Roman" w:hAnsi="Times New Roman"/>
          <w:i/>
          <w:iCs/>
          <w:sz w:val="22"/>
          <w:szCs w:val="22"/>
        </w:rPr>
        <w:t xml:space="preserve"> </w:t>
      </w:r>
      <w:r w:rsidRPr="000175C7">
        <w:rPr>
          <w:rFonts w:ascii="Times New Roman" w:hAnsi="Times New Roman"/>
          <w:i/>
          <w:iCs/>
          <w:sz w:val="22"/>
          <w:szCs w:val="22"/>
        </w:rPr>
        <w:t xml:space="preserve">R v </w:t>
      </w:r>
      <w:proofErr w:type="spellStart"/>
      <w:r w:rsidRPr="000175C7">
        <w:rPr>
          <w:rFonts w:ascii="Times New Roman" w:hAnsi="Times New Roman"/>
          <w:i/>
          <w:iCs/>
          <w:sz w:val="22"/>
          <w:szCs w:val="22"/>
        </w:rPr>
        <w:t>Penese</w:t>
      </w:r>
      <w:proofErr w:type="spellEnd"/>
      <w:r w:rsidRPr="000175C7">
        <w:rPr>
          <w:rFonts w:ascii="Times New Roman" w:hAnsi="Times New Roman"/>
          <w:i/>
          <w:iCs/>
          <w:sz w:val="22"/>
          <w:szCs w:val="22"/>
        </w:rPr>
        <w:t xml:space="preserve"> </w:t>
      </w:r>
      <w:r w:rsidRPr="000175C7">
        <w:rPr>
          <w:rFonts w:ascii="Times New Roman" w:hAnsi="Times New Roman"/>
          <w:sz w:val="22"/>
          <w:szCs w:val="22"/>
        </w:rPr>
        <w:t>(2019).</w:t>
      </w:r>
      <w:r w:rsidRPr="000175C7">
        <w:rPr>
          <w:rFonts w:ascii="Times New Roman" w:hAnsi="Times New Roman"/>
          <w:i/>
          <w:iCs/>
          <w:sz w:val="22"/>
          <w:szCs w:val="22"/>
        </w:rPr>
        <w:t xml:space="preserve"> </w:t>
      </w:r>
    </w:p>
    <w:p w14:paraId="4BE5DCDB" w14:textId="77777777" w:rsidR="001D4C1E" w:rsidRPr="00A440D6" w:rsidRDefault="001D4C1E" w:rsidP="001D4C1E">
      <w:pPr>
        <w:jc w:val="both"/>
        <w:rPr>
          <w:rFonts w:ascii="Times New Roman" w:hAnsi="Times New Roman"/>
          <w:sz w:val="22"/>
          <w:szCs w:val="22"/>
        </w:rPr>
      </w:pPr>
    </w:p>
    <w:p w14:paraId="06F40711" w14:textId="7579628E" w:rsidR="001D4C1E" w:rsidRPr="00A440D6" w:rsidRDefault="00A71EDB" w:rsidP="00A71EDB">
      <w:pPr>
        <w:jc w:val="both"/>
        <w:rPr>
          <w:rFonts w:ascii="Times New Roman" w:hAnsi="Times New Roman"/>
          <w:i/>
          <w:iCs/>
          <w:sz w:val="22"/>
          <w:szCs w:val="22"/>
        </w:rPr>
      </w:pPr>
      <w:r w:rsidRPr="00A440D6">
        <w:rPr>
          <w:rFonts w:ascii="Times New Roman" w:hAnsi="Times New Roman"/>
          <w:i/>
          <w:iCs/>
          <w:sz w:val="22"/>
          <w:szCs w:val="22"/>
        </w:rPr>
        <w:t>Other</w:t>
      </w:r>
    </w:p>
    <w:p w14:paraId="62E987E8" w14:textId="2351DC6C" w:rsidR="00C66D5E" w:rsidRDefault="00C66D5E" w:rsidP="00A71EDB">
      <w:pPr>
        <w:pStyle w:val="ListParagraph"/>
        <w:numPr>
          <w:ilvl w:val="0"/>
          <w:numId w:val="26"/>
        </w:numPr>
        <w:ind w:left="567" w:hanging="567"/>
        <w:jc w:val="both"/>
        <w:rPr>
          <w:rFonts w:ascii="Times New Roman" w:hAnsi="Times New Roman"/>
          <w:sz w:val="22"/>
          <w:szCs w:val="22"/>
        </w:rPr>
      </w:pPr>
      <w:r w:rsidRPr="00A440D6">
        <w:rPr>
          <w:rFonts w:ascii="Times New Roman" w:hAnsi="Times New Roman"/>
          <w:i/>
          <w:iCs/>
          <w:sz w:val="22"/>
          <w:szCs w:val="22"/>
        </w:rPr>
        <w:t xml:space="preserve">R v Department of Defence </w:t>
      </w:r>
      <w:r w:rsidRPr="00A440D6">
        <w:rPr>
          <w:rFonts w:ascii="Times New Roman" w:hAnsi="Times New Roman"/>
          <w:sz w:val="22"/>
          <w:szCs w:val="22"/>
        </w:rPr>
        <w:t xml:space="preserve">NT Local Court </w:t>
      </w:r>
      <w:r w:rsidR="00C83C13" w:rsidRPr="00A440D6">
        <w:rPr>
          <w:rFonts w:ascii="Times New Roman" w:hAnsi="Times New Roman"/>
          <w:sz w:val="22"/>
          <w:szCs w:val="22"/>
        </w:rPr>
        <w:t xml:space="preserve">– prosecution and sentence for breaches of </w:t>
      </w:r>
      <w:r w:rsidR="00C83C13" w:rsidRPr="00A440D6">
        <w:rPr>
          <w:rFonts w:ascii="Times New Roman" w:hAnsi="Times New Roman"/>
          <w:i/>
          <w:iCs/>
          <w:sz w:val="22"/>
          <w:szCs w:val="22"/>
        </w:rPr>
        <w:t xml:space="preserve">Work Health </w:t>
      </w:r>
      <w:r w:rsidR="00883E36" w:rsidRPr="00A440D6">
        <w:rPr>
          <w:rFonts w:ascii="Times New Roman" w:hAnsi="Times New Roman"/>
          <w:i/>
          <w:iCs/>
          <w:sz w:val="22"/>
          <w:szCs w:val="22"/>
        </w:rPr>
        <w:t xml:space="preserve">and </w:t>
      </w:r>
      <w:r w:rsidR="00C83C13" w:rsidRPr="00A440D6">
        <w:rPr>
          <w:rFonts w:ascii="Times New Roman" w:hAnsi="Times New Roman"/>
          <w:i/>
          <w:iCs/>
          <w:sz w:val="22"/>
          <w:szCs w:val="22"/>
        </w:rPr>
        <w:t xml:space="preserve">Safety Act </w:t>
      </w:r>
      <w:r w:rsidR="00883E36" w:rsidRPr="00A440D6">
        <w:rPr>
          <w:rFonts w:ascii="Times New Roman" w:hAnsi="Times New Roman"/>
          <w:i/>
          <w:iCs/>
          <w:sz w:val="22"/>
          <w:szCs w:val="22"/>
        </w:rPr>
        <w:t>(</w:t>
      </w:r>
      <w:proofErr w:type="spellStart"/>
      <w:r w:rsidR="00883E36" w:rsidRPr="00A440D6">
        <w:rPr>
          <w:rFonts w:ascii="Times New Roman" w:hAnsi="Times New Roman"/>
          <w:i/>
          <w:iCs/>
          <w:sz w:val="22"/>
          <w:szCs w:val="22"/>
        </w:rPr>
        <w:t>Cth</w:t>
      </w:r>
      <w:proofErr w:type="spellEnd"/>
      <w:r w:rsidR="00883E36" w:rsidRPr="00A440D6">
        <w:rPr>
          <w:rFonts w:ascii="Times New Roman" w:hAnsi="Times New Roman"/>
          <w:i/>
          <w:iCs/>
          <w:sz w:val="22"/>
          <w:szCs w:val="22"/>
        </w:rPr>
        <w:t xml:space="preserve">) </w:t>
      </w:r>
      <w:r w:rsidR="00C83C13" w:rsidRPr="00A440D6">
        <w:rPr>
          <w:rFonts w:ascii="Times New Roman" w:hAnsi="Times New Roman"/>
          <w:sz w:val="22"/>
          <w:szCs w:val="22"/>
        </w:rPr>
        <w:t>arising out of the death of Pvt Challis (2021)</w:t>
      </w:r>
      <w:r w:rsidR="00DA1DF1">
        <w:rPr>
          <w:rFonts w:ascii="Times New Roman" w:hAnsi="Times New Roman"/>
          <w:sz w:val="22"/>
          <w:szCs w:val="22"/>
        </w:rPr>
        <w:t>;</w:t>
      </w:r>
    </w:p>
    <w:p w14:paraId="5771D9C6" w14:textId="0ED8174A" w:rsidR="004E5AB4" w:rsidRPr="00A440D6" w:rsidRDefault="004E5AB4" w:rsidP="00A71EDB">
      <w:pPr>
        <w:pStyle w:val="ListParagraph"/>
        <w:numPr>
          <w:ilvl w:val="0"/>
          <w:numId w:val="26"/>
        </w:numPr>
        <w:ind w:left="567" w:hanging="567"/>
        <w:jc w:val="both"/>
        <w:rPr>
          <w:rFonts w:ascii="Times New Roman" w:hAnsi="Times New Roman"/>
          <w:sz w:val="22"/>
          <w:szCs w:val="22"/>
        </w:rPr>
      </w:pPr>
      <w:r>
        <w:rPr>
          <w:rFonts w:ascii="Times New Roman" w:hAnsi="Times New Roman"/>
          <w:i/>
          <w:iCs/>
          <w:sz w:val="22"/>
          <w:szCs w:val="22"/>
        </w:rPr>
        <w:lastRenderedPageBreak/>
        <w:t>R v Passmore</w:t>
      </w:r>
      <w:r w:rsidR="002F0CDC">
        <w:rPr>
          <w:rFonts w:ascii="Times New Roman" w:hAnsi="Times New Roman"/>
          <w:i/>
          <w:iCs/>
          <w:sz w:val="22"/>
          <w:szCs w:val="22"/>
        </w:rPr>
        <w:t xml:space="preserve"> </w:t>
      </w:r>
      <w:r w:rsidR="002F0CDC">
        <w:rPr>
          <w:rFonts w:ascii="Times New Roman" w:hAnsi="Times New Roman"/>
          <w:sz w:val="22"/>
          <w:szCs w:val="22"/>
        </w:rPr>
        <w:t>(2021) NSWCCA and</w:t>
      </w:r>
      <w:r>
        <w:rPr>
          <w:rFonts w:ascii="Times New Roman" w:hAnsi="Times New Roman"/>
          <w:i/>
          <w:iCs/>
          <w:sz w:val="22"/>
          <w:szCs w:val="22"/>
        </w:rPr>
        <w:t xml:space="preserve"> </w:t>
      </w:r>
      <w:r>
        <w:rPr>
          <w:rFonts w:ascii="Times New Roman" w:hAnsi="Times New Roman"/>
          <w:sz w:val="22"/>
          <w:szCs w:val="22"/>
        </w:rPr>
        <w:t xml:space="preserve">(2021) NSWDC – </w:t>
      </w:r>
      <w:r w:rsidR="002F0CDC">
        <w:rPr>
          <w:rFonts w:ascii="Times New Roman" w:hAnsi="Times New Roman"/>
          <w:sz w:val="22"/>
          <w:szCs w:val="22"/>
        </w:rPr>
        <w:t xml:space="preserve">interlocutory appeal; </w:t>
      </w:r>
      <w:r>
        <w:rPr>
          <w:rFonts w:ascii="Times New Roman" w:hAnsi="Times New Roman"/>
          <w:sz w:val="22"/>
          <w:szCs w:val="22"/>
        </w:rPr>
        <w:t xml:space="preserve">prosecution and sentence </w:t>
      </w:r>
      <w:r w:rsidR="001A3D50">
        <w:rPr>
          <w:rFonts w:ascii="Times New Roman" w:hAnsi="Times New Roman"/>
          <w:sz w:val="22"/>
          <w:szCs w:val="22"/>
        </w:rPr>
        <w:t>for use of a carriage service to transmit indecent communication to person under 16 years of age</w:t>
      </w:r>
      <w:r w:rsidR="00DA1DF1">
        <w:rPr>
          <w:rFonts w:ascii="Times New Roman" w:hAnsi="Times New Roman"/>
          <w:sz w:val="22"/>
          <w:szCs w:val="22"/>
        </w:rPr>
        <w:t>;</w:t>
      </w:r>
    </w:p>
    <w:p w14:paraId="2E32E089" w14:textId="5614F86F" w:rsidR="002362B3" w:rsidRPr="00A440D6" w:rsidRDefault="002362B3" w:rsidP="00A71EDB">
      <w:pPr>
        <w:pStyle w:val="ListParagraph"/>
        <w:numPr>
          <w:ilvl w:val="0"/>
          <w:numId w:val="26"/>
        </w:numPr>
        <w:ind w:left="567" w:hanging="567"/>
        <w:jc w:val="both"/>
        <w:rPr>
          <w:rFonts w:ascii="Times New Roman" w:hAnsi="Times New Roman"/>
          <w:sz w:val="22"/>
          <w:szCs w:val="22"/>
        </w:rPr>
      </w:pPr>
      <w:r w:rsidRPr="00A440D6">
        <w:rPr>
          <w:rFonts w:ascii="Times New Roman" w:hAnsi="Times New Roman"/>
          <w:i/>
          <w:iCs/>
          <w:sz w:val="22"/>
          <w:szCs w:val="22"/>
        </w:rPr>
        <w:t xml:space="preserve">R v Hansen </w:t>
      </w:r>
      <w:r w:rsidR="00DD2487" w:rsidRPr="00A440D6">
        <w:rPr>
          <w:rFonts w:ascii="Times New Roman" w:hAnsi="Times New Roman"/>
          <w:sz w:val="22"/>
          <w:szCs w:val="22"/>
        </w:rPr>
        <w:t>(2021) NSWDC – sentence arising out of child pornography charges</w:t>
      </w:r>
      <w:r w:rsidR="00DA1DF1">
        <w:rPr>
          <w:rFonts w:ascii="Times New Roman" w:hAnsi="Times New Roman"/>
          <w:sz w:val="22"/>
          <w:szCs w:val="22"/>
        </w:rPr>
        <w:t>;</w:t>
      </w:r>
    </w:p>
    <w:p w14:paraId="36A9C279" w14:textId="728B7537" w:rsidR="00A71EDB" w:rsidRPr="00A440D6" w:rsidRDefault="001D4C1E" w:rsidP="00A71EDB">
      <w:pPr>
        <w:pStyle w:val="ListParagraph"/>
        <w:numPr>
          <w:ilvl w:val="0"/>
          <w:numId w:val="26"/>
        </w:numPr>
        <w:ind w:left="567" w:hanging="567"/>
        <w:jc w:val="both"/>
        <w:rPr>
          <w:rFonts w:ascii="Times New Roman" w:hAnsi="Times New Roman"/>
          <w:sz w:val="22"/>
          <w:szCs w:val="22"/>
        </w:rPr>
      </w:pPr>
      <w:r w:rsidRPr="00A440D6">
        <w:rPr>
          <w:rFonts w:ascii="Times New Roman" w:hAnsi="Times New Roman"/>
          <w:i/>
          <w:iCs/>
          <w:sz w:val="22"/>
          <w:szCs w:val="22"/>
        </w:rPr>
        <w:t>R v Salim Mehajer</w:t>
      </w:r>
      <w:r w:rsidRPr="00A440D6">
        <w:rPr>
          <w:rFonts w:ascii="Times New Roman" w:hAnsi="Times New Roman"/>
          <w:sz w:val="22"/>
          <w:szCs w:val="22"/>
        </w:rPr>
        <w:t xml:space="preserve"> - in relation to his Commonwealth offences – bail applications and appeal</w:t>
      </w:r>
      <w:r w:rsidR="00DA1DF1">
        <w:rPr>
          <w:rFonts w:ascii="Times New Roman" w:hAnsi="Times New Roman"/>
          <w:sz w:val="22"/>
          <w:szCs w:val="22"/>
        </w:rPr>
        <w:t>;</w:t>
      </w:r>
    </w:p>
    <w:p w14:paraId="05D0499C" w14:textId="2A7BF6AC" w:rsidR="006B2CAF" w:rsidRDefault="001D4C1E" w:rsidP="006B2CAF">
      <w:pPr>
        <w:pStyle w:val="ListParagraph"/>
        <w:numPr>
          <w:ilvl w:val="0"/>
          <w:numId w:val="26"/>
        </w:numPr>
        <w:ind w:left="567" w:hanging="567"/>
        <w:jc w:val="both"/>
        <w:rPr>
          <w:rFonts w:ascii="Times New Roman" w:hAnsi="Times New Roman"/>
          <w:sz w:val="22"/>
          <w:szCs w:val="22"/>
        </w:rPr>
      </w:pPr>
      <w:r w:rsidRPr="00A440D6">
        <w:rPr>
          <w:rFonts w:ascii="Times New Roman" w:hAnsi="Times New Roman"/>
          <w:i/>
          <w:iCs/>
          <w:sz w:val="22"/>
          <w:szCs w:val="22"/>
        </w:rPr>
        <w:t xml:space="preserve">R v Sarah Jane Rogers </w:t>
      </w:r>
      <w:r w:rsidRPr="00A440D6">
        <w:rPr>
          <w:rFonts w:ascii="Times New Roman" w:hAnsi="Times New Roman"/>
          <w:sz w:val="22"/>
          <w:szCs w:val="22"/>
        </w:rPr>
        <w:t>– NSW Local Court, Magistrate Atkinson, 29 July 2019 – offences arising out of examination by the Law Enforcement Integrity Commissioner</w:t>
      </w:r>
      <w:r w:rsidR="0027398F">
        <w:rPr>
          <w:rFonts w:ascii="Times New Roman" w:hAnsi="Times New Roman"/>
          <w:sz w:val="22"/>
          <w:szCs w:val="22"/>
        </w:rPr>
        <w:t>;</w:t>
      </w:r>
      <w:r w:rsidRPr="00A440D6">
        <w:rPr>
          <w:rFonts w:ascii="Times New Roman" w:hAnsi="Times New Roman"/>
          <w:sz w:val="22"/>
          <w:szCs w:val="22"/>
        </w:rPr>
        <w:t xml:space="preserve"> </w:t>
      </w:r>
      <w:bookmarkStart w:id="1" w:name="_Ref15297468"/>
    </w:p>
    <w:p w14:paraId="2F103F50" w14:textId="1BC29F9F" w:rsidR="006B2CAF" w:rsidRDefault="006B2CAF" w:rsidP="006B2CAF">
      <w:pPr>
        <w:pStyle w:val="ListParagraph"/>
        <w:numPr>
          <w:ilvl w:val="0"/>
          <w:numId w:val="26"/>
        </w:numPr>
        <w:ind w:left="567" w:hanging="567"/>
        <w:jc w:val="both"/>
        <w:rPr>
          <w:rFonts w:ascii="Times New Roman" w:hAnsi="Times New Roman"/>
          <w:sz w:val="22"/>
          <w:szCs w:val="22"/>
        </w:rPr>
      </w:pPr>
      <w:r w:rsidRPr="006B2CAF">
        <w:rPr>
          <w:rFonts w:ascii="Times New Roman" w:hAnsi="Times New Roman"/>
          <w:sz w:val="22"/>
          <w:szCs w:val="22"/>
        </w:rPr>
        <w:t>Prosecution of 13 accused and subsequent sentences of some offenders arising out of the riots which occurred at Villawood Detention Centre on 20 April 2011 - (2012-2013) NSW Supreme Court before R A Hulme J.  Led by Greg Farmer SC (as he then was)</w:t>
      </w:r>
      <w:r w:rsidR="0027398F">
        <w:rPr>
          <w:rFonts w:ascii="Times New Roman" w:hAnsi="Times New Roman"/>
          <w:sz w:val="22"/>
          <w:szCs w:val="22"/>
        </w:rPr>
        <w:t>;</w:t>
      </w:r>
      <w:r w:rsidRPr="006B2CAF">
        <w:rPr>
          <w:rFonts w:ascii="Times New Roman" w:hAnsi="Times New Roman"/>
          <w:sz w:val="22"/>
          <w:szCs w:val="22"/>
        </w:rPr>
        <w:t xml:space="preserve">  </w:t>
      </w:r>
      <w:bookmarkEnd w:id="1"/>
    </w:p>
    <w:p w14:paraId="51E961ED" w14:textId="26FFA441" w:rsidR="00B67CAC" w:rsidRPr="00B67CAC" w:rsidRDefault="00B67CAC" w:rsidP="00B67CAC">
      <w:pPr>
        <w:pStyle w:val="ListParagraph"/>
        <w:numPr>
          <w:ilvl w:val="0"/>
          <w:numId w:val="26"/>
        </w:numPr>
        <w:ind w:left="567" w:hanging="567"/>
        <w:jc w:val="both"/>
        <w:rPr>
          <w:rFonts w:ascii="Times New Roman" w:hAnsi="Times New Roman"/>
          <w:sz w:val="22"/>
          <w:szCs w:val="22"/>
        </w:rPr>
      </w:pPr>
      <w:r>
        <w:rPr>
          <w:rFonts w:ascii="Times New Roman" w:hAnsi="Times New Roman"/>
          <w:sz w:val="22"/>
          <w:szCs w:val="22"/>
        </w:rPr>
        <w:t xml:space="preserve">Prosecutions for Centrelink fraud in the NSW District Court - </w:t>
      </w:r>
      <w:r w:rsidRPr="00B67CAC">
        <w:rPr>
          <w:rFonts w:ascii="Times New Roman" w:hAnsi="Times New Roman"/>
          <w:i/>
          <w:iCs/>
          <w:sz w:val="22"/>
          <w:szCs w:val="22"/>
        </w:rPr>
        <w:t>R v Manerva Zaky</w:t>
      </w:r>
      <w:r w:rsidRPr="00B67CAC">
        <w:rPr>
          <w:rFonts w:ascii="Times New Roman" w:hAnsi="Times New Roman"/>
          <w:sz w:val="22"/>
          <w:szCs w:val="22"/>
        </w:rPr>
        <w:t xml:space="preserve"> (2014), trial and sentence; </w:t>
      </w:r>
      <w:r>
        <w:rPr>
          <w:rFonts w:ascii="Times New Roman" w:hAnsi="Times New Roman"/>
          <w:sz w:val="22"/>
          <w:szCs w:val="22"/>
        </w:rPr>
        <w:t xml:space="preserve"> </w:t>
      </w:r>
      <w:r w:rsidRPr="00B67CAC">
        <w:rPr>
          <w:rFonts w:ascii="Times New Roman" w:hAnsi="Times New Roman"/>
          <w:i/>
          <w:iCs/>
          <w:sz w:val="22"/>
          <w:szCs w:val="22"/>
        </w:rPr>
        <w:t>R v Haley</w:t>
      </w:r>
      <w:r w:rsidRPr="00B67CAC">
        <w:rPr>
          <w:rFonts w:ascii="Times New Roman" w:hAnsi="Times New Roman"/>
          <w:sz w:val="22"/>
          <w:szCs w:val="22"/>
        </w:rPr>
        <w:t xml:space="preserve"> (2015 and 2016), disputed facts sentence</w:t>
      </w:r>
      <w:r>
        <w:rPr>
          <w:rFonts w:ascii="Times New Roman" w:hAnsi="Times New Roman"/>
          <w:sz w:val="22"/>
          <w:szCs w:val="22"/>
        </w:rPr>
        <w:t xml:space="preserve"> and </w:t>
      </w:r>
      <w:r w:rsidRPr="00B67CAC">
        <w:rPr>
          <w:rFonts w:ascii="Times New Roman" w:hAnsi="Times New Roman"/>
          <w:i/>
          <w:iCs/>
          <w:sz w:val="22"/>
          <w:szCs w:val="22"/>
        </w:rPr>
        <w:t>R v Ezat Zaky</w:t>
      </w:r>
      <w:r w:rsidRPr="00B67CAC">
        <w:rPr>
          <w:rFonts w:ascii="Times New Roman" w:hAnsi="Times New Roman"/>
          <w:sz w:val="22"/>
          <w:szCs w:val="22"/>
        </w:rPr>
        <w:t xml:space="preserve"> (2017), sentence.</w:t>
      </w:r>
    </w:p>
    <w:p w14:paraId="26497A69" w14:textId="77777777" w:rsidR="00B67CAC" w:rsidRPr="00A440D6" w:rsidRDefault="00B67CAC" w:rsidP="006B2CAF">
      <w:pPr>
        <w:pStyle w:val="ListParagraph"/>
        <w:ind w:left="567"/>
        <w:jc w:val="both"/>
        <w:rPr>
          <w:rFonts w:ascii="Times New Roman" w:hAnsi="Times New Roman"/>
          <w:sz w:val="22"/>
          <w:szCs w:val="22"/>
        </w:rPr>
      </w:pPr>
    </w:p>
    <w:p w14:paraId="76B2D5CC" w14:textId="1FF94D97" w:rsidR="00C6497B" w:rsidRPr="00A440D6" w:rsidRDefault="001D4C1E" w:rsidP="00BC3ABF">
      <w:pPr>
        <w:jc w:val="both"/>
        <w:rPr>
          <w:rFonts w:ascii="Times New Roman" w:hAnsi="Times New Roman"/>
          <w:sz w:val="22"/>
          <w:szCs w:val="22"/>
        </w:rPr>
      </w:pPr>
      <w:r w:rsidRPr="00A440D6">
        <w:rPr>
          <w:rFonts w:ascii="Times New Roman" w:hAnsi="Times New Roman"/>
          <w:sz w:val="22"/>
          <w:szCs w:val="22"/>
        </w:rPr>
        <w:t xml:space="preserve">I have also been briefed by the CDPP as junior counsel to Wendy Abraham QC (now the Honourable Justice Abraham) to provide advice in a number of matters involving issues of national security.  These have involved interpretations of offences which have rarely or have never been previously charged and the analysis of the elements against highly sensitive factual scenarios.  </w:t>
      </w:r>
    </w:p>
    <w:p w14:paraId="2D19CD81" w14:textId="77777777" w:rsidR="008D3ABB" w:rsidRPr="00A440D6" w:rsidRDefault="008D3ABB" w:rsidP="00BC3ABF">
      <w:pPr>
        <w:jc w:val="both"/>
        <w:rPr>
          <w:rFonts w:ascii="Times New Roman" w:hAnsi="Times New Roman"/>
          <w:i/>
          <w:sz w:val="22"/>
          <w:szCs w:val="22"/>
        </w:rPr>
      </w:pPr>
    </w:p>
    <w:p w14:paraId="18A8196E" w14:textId="04DACFD3" w:rsidR="00063134" w:rsidRPr="00A440D6" w:rsidRDefault="00526D90" w:rsidP="00526D90">
      <w:pPr>
        <w:jc w:val="both"/>
        <w:rPr>
          <w:rFonts w:ascii="Times New Roman" w:hAnsi="Times New Roman"/>
          <w:sz w:val="22"/>
          <w:szCs w:val="22"/>
        </w:rPr>
      </w:pPr>
      <w:r w:rsidRPr="00A440D6">
        <w:rPr>
          <w:rFonts w:ascii="Times New Roman" w:hAnsi="Times New Roman"/>
          <w:sz w:val="22"/>
          <w:szCs w:val="22"/>
          <w:u w:val="single"/>
        </w:rPr>
        <w:t>Defence work</w:t>
      </w:r>
      <w:r w:rsidRPr="00A440D6">
        <w:rPr>
          <w:rFonts w:ascii="Times New Roman" w:hAnsi="Times New Roman"/>
          <w:sz w:val="22"/>
          <w:szCs w:val="22"/>
        </w:rPr>
        <w:t xml:space="preserve"> </w:t>
      </w:r>
    </w:p>
    <w:p w14:paraId="03E45D8B" w14:textId="77777777" w:rsidR="005A48D8" w:rsidRPr="00A440D6" w:rsidRDefault="005A48D8" w:rsidP="00526D90">
      <w:pPr>
        <w:jc w:val="both"/>
        <w:rPr>
          <w:rFonts w:ascii="Times New Roman" w:hAnsi="Times New Roman"/>
          <w:sz w:val="22"/>
          <w:szCs w:val="22"/>
        </w:rPr>
      </w:pPr>
    </w:p>
    <w:p w14:paraId="24261F58" w14:textId="04712229" w:rsidR="00FF296F" w:rsidRDefault="00E33966" w:rsidP="00BC3ABF">
      <w:pPr>
        <w:jc w:val="both"/>
        <w:rPr>
          <w:rFonts w:ascii="Times New Roman" w:hAnsi="Times New Roman"/>
          <w:sz w:val="22"/>
          <w:szCs w:val="22"/>
        </w:rPr>
      </w:pPr>
      <w:r>
        <w:rPr>
          <w:rFonts w:ascii="Times New Roman" w:hAnsi="Times New Roman"/>
          <w:sz w:val="22"/>
          <w:szCs w:val="22"/>
        </w:rPr>
        <w:t>I have been b</w:t>
      </w:r>
      <w:r w:rsidR="00FF296F">
        <w:rPr>
          <w:rFonts w:ascii="Times New Roman" w:hAnsi="Times New Roman"/>
          <w:sz w:val="22"/>
          <w:szCs w:val="22"/>
        </w:rPr>
        <w:t xml:space="preserve">riefed by Ashurst to act for employees of the ATO in </w:t>
      </w:r>
      <w:r>
        <w:rPr>
          <w:rFonts w:ascii="Times New Roman" w:hAnsi="Times New Roman"/>
          <w:sz w:val="22"/>
          <w:szCs w:val="22"/>
        </w:rPr>
        <w:t xml:space="preserve">a series of </w:t>
      </w:r>
      <w:r w:rsidR="00FF296F">
        <w:rPr>
          <w:rFonts w:ascii="Times New Roman" w:hAnsi="Times New Roman"/>
          <w:sz w:val="22"/>
          <w:szCs w:val="22"/>
        </w:rPr>
        <w:t>private prosecutions commenced in the Queensland Magistrates Court</w:t>
      </w:r>
      <w:r>
        <w:rPr>
          <w:rFonts w:ascii="Times New Roman" w:hAnsi="Times New Roman"/>
          <w:sz w:val="22"/>
          <w:szCs w:val="22"/>
        </w:rPr>
        <w:t xml:space="preserve"> (2024)</w:t>
      </w:r>
      <w:r w:rsidR="00FF296F">
        <w:rPr>
          <w:rFonts w:ascii="Times New Roman" w:hAnsi="Times New Roman"/>
          <w:sz w:val="22"/>
          <w:szCs w:val="22"/>
        </w:rPr>
        <w:t>.</w:t>
      </w:r>
    </w:p>
    <w:p w14:paraId="4948819D" w14:textId="77777777" w:rsidR="00FF296F" w:rsidRDefault="00FF296F" w:rsidP="00BC3ABF">
      <w:pPr>
        <w:jc w:val="both"/>
        <w:rPr>
          <w:rFonts w:ascii="Times New Roman" w:hAnsi="Times New Roman"/>
          <w:sz w:val="22"/>
          <w:szCs w:val="22"/>
        </w:rPr>
      </w:pPr>
    </w:p>
    <w:p w14:paraId="6AE54308" w14:textId="2ED7B421" w:rsidR="00604A00" w:rsidRPr="00A440D6" w:rsidRDefault="00BC3ABF" w:rsidP="00BC3ABF">
      <w:pPr>
        <w:jc w:val="both"/>
        <w:rPr>
          <w:rFonts w:ascii="Times New Roman" w:hAnsi="Times New Roman"/>
          <w:sz w:val="22"/>
          <w:szCs w:val="22"/>
        </w:rPr>
      </w:pPr>
      <w:r w:rsidRPr="00A440D6">
        <w:rPr>
          <w:rFonts w:ascii="Times New Roman" w:hAnsi="Times New Roman"/>
          <w:sz w:val="22"/>
          <w:szCs w:val="22"/>
        </w:rPr>
        <w:t>I have been briefed by Baker &amp; McKenzie, King &amp; Wood Mallesons and by Norton Rose to provide advice in relation to individuals who have been potentially facing criminal charges as to how to act and what to expect.  This advice has related to potential white collar crime offences.  None of these individuals have yet been charged.</w:t>
      </w:r>
      <w:r w:rsidR="0019328F" w:rsidRPr="00A440D6">
        <w:rPr>
          <w:rFonts w:ascii="Times New Roman" w:hAnsi="Times New Roman"/>
          <w:sz w:val="22"/>
          <w:szCs w:val="22"/>
        </w:rPr>
        <w:t xml:space="preserve">  </w:t>
      </w:r>
    </w:p>
    <w:p w14:paraId="78498A2E" w14:textId="77777777" w:rsidR="00604A00" w:rsidRPr="00A440D6" w:rsidRDefault="00604A00" w:rsidP="00BC3ABF">
      <w:pPr>
        <w:jc w:val="both"/>
        <w:rPr>
          <w:rFonts w:ascii="Times New Roman" w:hAnsi="Times New Roman"/>
          <w:sz w:val="22"/>
          <w:szCs w:val="22"/>
        </w:rPr>
      </w:pPr>
    </w:p>
    <w:p w14:paraId="384705B7" w14:textId="5864DC89" w:rsidR="00BC3ABF" w:rsidRPr="00A440D6" w:rsidRDefault="0019328F" w:rsidP="00744A5B">
      <w:pPr>
        <w:jc w:val="both"/>
        <w:rPr>
          <w:rFonts w:ascii="Times New Roman" w:hAnsi="Times New Roman"/>
          <w:sz w:val="22"/>
          <w:szCs w:val="22"/>
        </w:rPr>
      </w:pPr>
      <w:r w:rsidRPr="00A440D6">
        <w:rPr>
          <w:rFonts w:ascii="Times New Roman" w:hAnsi="Times New Roman"/>
          <w:sz w:val="22"/>
          <w:szCs w:val="22"/>
        </w:rPr>
        <w:t xml:space="preserve">I </w:t>
      </w:r>
      <w:r w:rsidR="006D363D">
        <w:rPr>
          <w:rFonts w:ascii="Times New Roman" w:hAnsi="Times New Roman"/>
          <w:sz w:val="22"/>
          <w:szCs w:val="22"/>
        </w:rPr>
        <w:t>was</w:t>
      </w:r>
      <w:r w:rsidRPr="00A440D6">
        <w:rPr>
          <w:rFonts w:ascii="Times New Roman" w:hAnsi="Times New Roman"/>
          <w:sz w:val="22"/>
          <w:szCs w:val="22"/>
        </w:rPr>
        <w:t xml:space="preserve"> briefed by Clifford Chance to act for an individual charged with a number of offences relating to breaches of the </w:t>
      </w:r>
      <w:r w:rsidRPr="00A440D6">
        <w:rPr>
          <w:rFonts w:ascii="Times New Roman" w:hAnsi="Times New Roman"/>
          <w:i/>
          <w:sz w:val="22"/>
          <w:szCs w:val="22"/>
        </w:rPr>
        <w:t>Corporations Act</w:t>
      </w:r>
      <w:r w:rsidRPr="00A440D6">
        <w:rPr>
          <w:rFonts w:ascii="Times New Roman" w:hAnsi="Times New Roman"/>
          <w:sz w:val="22"/>
          <w:szCs w:val="22"/>
        </w:rPr>
        <w:t xml:space="preserve"> and the </w:t>
      </w:r>
      <w:r w:rsidRPr="00A440D6">
        <w:rPr>
          <w:rFonts w:ascii="Times New Roman" w:hAnsi="Times New Roman"/>
          <w:i/>
          <w:sz w:val="22"/>
          <w:szCs w:val="22"/>
        </w:rPr>
        <w:t>Criminal Code</w:t>
      </w:r>
      <w:r w:rsidR="0088207D" w:rsidRPr="00A440D6">
        <w:rPr>
          <w:rFonts w:ascii="Times New Roman" w:hAnsi="Times New Roman"/>
          <w:sz w:val="22"/>
          <w:szCs w:val="22"/>
        </w:rPr>
        <w:t>.  This matter was prosecuted in 2017 resulting in a hung jury.</w:t>
      </w:r>
      <w:r w:rsidR="00604A00" w:rsidRPr="00A440D6">
        <w:rPr>
          <w:rFonts w:ascii="Times New Roman" w:hAnsi="Times New Roman"/>
          <w:sz w:val="22"/>
          <w:szCs w:val="22"/>
        </w:rPr>
        <w:t xml:space="preserve">  I </w:t>
      </w:r>
      <w:r w:rsidR="0088207D" w:rsidRPr="00A440D6">
        <w:rPr>
          <w:rFonts w:ascii="Times New Roman" w:hAnsi="Times New Roman"/>
          <w:sz w:val="22"/>
          <w:szCs w:val="22"/>
        </w:rPr>
        <w:t xml:space="preserve">was </w:t>
      </w:r>
      <w:r w:rsidR="00604A00" w:rsidRPr="00A440D6">
        <w:rPr>
          <w:rFonts w:ascii="Times New Roman" w:hAnsi="Times New Roman"/>
          <w:sz w:val="22"/>
          <w:szCs w:val="22"/>
        </w:rPr>
        <w:t>led by Tim Game SC.</w:t>
      </w:r>
      <w:r w:rsidR="00EB77CB" w:rsidRPr="00A440D6">
        <w:rPr>
          <w:rFonts w:ascii="Times New Roman" w:hAnsi="Times New Roman"/>
          <w:sz w:val="22"/>
          <w:szCs w:val="22"/>
        </w:rPr>
        <w:t xml:space="preserve">  The matter </w:t>
      </w:r>
      <w:r w:rsidR="00744A5B" w:rsidRPr="00A440D6">
        <w:rPr>
          <w:rFonts w:ascii="Times New Roman" w:hAnsi="Times New Roman"/>
          <w:sz w:val="22"/>
          <w:szCs w:val="22"/>
        </w:rPr>
        <w:t xml:space="preserve">was </w:t>
      </w:r>
      <w:proofErr w:type="spellStart"/>
      <w:r w:rsidR="00744A5B" w:rsidRPr="00A440D6">
        <w:rPr>
          <w:rFonts w:ascii="Times New Roman" w:hAnsi="Times New Roman"/>
          <w:sz w:val="22"/>
          <w:szCs w:val="22"/>
        </w:rPr>
        <w:t>retried</w:t>
      </w:r>
      <w:proofErr w:type="spellEnd"/>
      <w:r w:rsidR="00744A5B" w:rsidRPr="00A440D6">
        <w:rPr>
          <w:rFonts w:ascii="Times New Roman" w:hAnsi="Times New Roman"/>
          <w:sz w:val="22"/>
          <w:szCs w:val="22"/>
        </w:rPr>
        <w:t xml:space="preserve"> in</w:t>
      </w:r>
      <w:r w:rsidR="00EB77CB" w:rsidRPr="00A440D6">
        <w:rPr>
          <w:rFonts w:ascii="Times New Roman" w:hAnsi="Times New Roman"/>
          <w:sz w:val="22"/>
          <w:szCs w:val="22"/>
        </w:rPr>
        <w:t xml:space="preserve"> 2018</w:t>
      </w:r>
      <w:r w:rsidR="00744A5B" w:rsidRPr="00A440D6">
        <w:rPr>
          <w:rFonts w:ascii="Times New Roman" w:hAnsi="Times New Roman"/>
          <w:sz w:val="22"/>
          <w:szCs w:val="22"/>
        </w:rPr>
        <w:t xml:space="preserve"> </w:t>
      </w:r>
      <w:r w:rsidR="00DC2DB7" w:rsidRPr="00A440D6">
        <w:rPr>
          <w:rFonts w:ascii="Times New Roman" w:hAnsi="Times New Roman"/>
          <w:sz w:val="22"/>
          <w:szCs w:val="22"/>
        </w:rPr>
        <w:t>however</w:t>
      </w:r>
      <w:r w:rsidR="00744A5B" w:rsidRPr="00A440D6">
        <w:rPr>
          <w:rFonts w:ascii="Times New Roman" w:hAnsi="Times New Roman"/>
          <w:sz w:val="22"/>
          <w:szCs w:val="22"/>
        </w:rPr>
        <w:t xml:space="preserve"> </w:t>
      </w:r>
      <w:r w:rsidR="00DC2DB7" w:rsidRPr="00A440D6">
        <w:rPr>
          <w:rFonts w:ascii="Times New Roman" w:hAnsi="Times New Roman"/>
          <w:sz w:val="22"/>
          <w:szCs w:val="22"/>
        </w:rPr>
        <w:t>t</w:t>
      </w:r>
      <w:r w:rsidR="00744A5B" w:rsidRPr="00A440D6">
        <w:rPr>
          <w:rFonts w:ascii="Times New Roman" w:hAnsi="Times New Roman"/>
          <w:sz w:val="22"/>
          <w:szCs w:val="22"/>
        </w:rPr>
        <w:t>he jury could not reach a</w:t>
      </w:r>
      <w:r w:rsidR="00DC2DB7" w:rsidRPr="00A440D6">
        <w:rPr>
          <w:rFonts w:ascii="Times New Roman" w:hAnsi="Times New Roman"/>
          <w:sz w:val="22"/>
          <w:szCs w:val="22"/>
        </w:rPr>
        <w:t xml:space="preserve"> </w:t>
      </w:r>
      <w:r w:rsidR="00744A5B" w:rsidRPr="00A440D6">
        <w:rPr>
          <w:rFonts w:ascii="Times New Roman" w:hAnsi="Times New Roman"/>
          <w:sz w:val="22"/>
          <w:szCs w:val="22"/>
        </w:rPr>
        <w:t>unanimous verdict in relation to any of the charges.</w:t>
      </w:r>
    </w:p>
    <w:p w14:paraId="14714D04" w14:textId="59A45F41" w:rsidR="00C6497B" w:rsidRPr="00A440D6" w:rsidRDefault="00C6497B" w:rsidP="00744A5B">
      <w:pPr>
        <w:jc w:val="both"/>
        <w:rPr>
          <w:rFonts w:ascii="Times New Roman" w:hAnsi="Times New Roman"/>
          <w:sz w:val="22"/>
          <w:szCs w:val="22"/>
        </w:rPr>
      </w:pPr>
    </w:p>
    <w:p w14:paraId="15C531DA" w14:textId="77777777" w:rsidR="00063134" w:rsidRPr="00A440D6" w:rsidRDefault="00526D90" w:rsidP="00526D90">
      <w:pPr>
        <w:jc w:val="both"/>
        <w:rPr>
          <w:rFonts w:ascii="Times New Roman" w:hAnsi="Times New Roman"/>
          <w:sz w:val="22"/>
          <w:szCs w:val="22"/>
          <w:u w:val="single"/>
        </w:rPr>
      </w:pPr>
      <w:r w:rsidRPr="00A440D6">
        <w:rPr>
          <w:rFonts w:ascii="Times New Roman" w:hAnsi="Times New Roman"/>
          <w:sz w:val="22"/>
          <w:szCs w:val="22"/>
          <w:u w:val="single"/>
        </w:rPr>
        <w:t>Australian Securities and Investments Commission</w:t>
      </w:r>
    </w:p>
    <w:p w14:paraId="49163C4E" w14:textId="77777777" w:rsidR="005A48D8" w:rsidRPr="00A440D6" w:rsidRDefault="005A48D8" w:rsidP="00526D90">
      <w:pPr>
        <w:jc w:val="both"/>
        <w:rPr>
          <w:rFonts w:ascii="Times New Roman" w:hAnsi="Times New Roman"/>
          <w:sz w:val="22"/>
          <w:szCs w:val="22"/>
        </w:rPr>
      </w:pPr>
    </w:p>
    <w:p w14:paraId="75145A71" w14:textId="77777777" w:rsidR="00526D90" w:rsidRPr="00A440D6" w:rsidRDefault="00193E4C" w:rsidP="00526D90">
      <w:pPr>
        <w:jc w:val="both"/>
        <w:rPr>
          <w:rFonts w:ascii="Times New Roman" w:hAnsi="Times New Roman"/>
          <w:sz w:val="22"/>
          <w:szCs w:val="22"/>
        </w:rPr>
      </w:pPr>
      <w:r w:rsidRPr="00A440D6">
        <w:rPr>
          <w:rFonts w:ascii="Times New Roman" w:hAnsi="Times New Roman"/>
          <w:sz w:val="22"/>
          <w:szCs w:val="22"/>
        </w:rPr>
        <w:t xml:space="preserve">I </w:t>
      </w:r>
      <w:r w:rsidR="0019328F" w:rsidRPr="00A440D6">
        <w:rPr>
          <w:rFonts w:ascii="Times New Roman" w:hAnsi="Times New Roman"/>
          <w:sz w:val="22"/>
          <w:szCs w:val="22"/>
        </w:rPr>
        <w:t>have been</w:t>
      </w:r>
      <w:r w:rsidRPr="00A440D6">
        <w:rPr>
          <w:rFonts w:ascii="Times New Roman" w:hAnsi="Times New Roman"/>
          <w:sz w:val="22"/>
          <w:szCs w:val="22"/>
        </w:rPr>
        <w:t xml:space="preserve"> </w:t>
      </w:r>
      <w:r w:rsidR="00526D90" w:rsidRPr="00A440D6">
        <w:rPr>
          <w:rFonts w:ascii="Times New Roman" w:hAnsi="Times New Roman"/>
          <w:sz w:val="22"/>
          <w:szCs w:val="22"/>
        </w:rPr>
        <w:t>briefed by ASIC in a number of large and significant proceedings</w:t>
      </w:r>
      <w:r w:rsidR="00604A00" w:rsidRPr="00A440D6">
        <w:rPr>
          <w:rFonts w:ascii="Times New Roman" w:hAnsi="Times New Roman"/>
          <w:sz w:val="22"/>
          <w:szCs w:val="22"/>
        </w:rPr>
        <w:t xml:space="preserve"> including:</w:t>
      </w:r>
    </w:p>
    <w:p w14:paraId="28DEA6A6" w14:textId="77777777" w:rsidR="00526D90" w:rsidRPr="00A440D6" w:rsidRDefault="00526D90" w:rsidP="00526D90">
      <w:pPr>
        <w:jc w:val="both"/>
        <w:rPr>
          <w:rFonts w:ascii="Times New Roman" w:hAnsi="Times New Roman"/>
          <w:sz w:val="22"/>
          <w:szCs w:val="22"/>
        </w:rPr>
      </w:pPr>
    </w:p>
    <w:p w14:paraId="5CEF5E9F" w14:textId="398B1436" w:rsidR="008B3062" w:rsidRPr="00A440D6" w:rsidRDefault="00526D90" w:rsidP="008B3062">
      <w:pPr>
        <w:pStyle w:val="ListParagraph"/>
        <w:numPr>
          <w:ilvl w:val="0"/>
          <w:numId w:val="10"/>
        </w:numPr>
        <w:ind w:left="567" w:hanging="567"/>
        <w:jc w:val="both"/>
        <w:rPr>
          <w:rFonts w:ascii="Times New Roman" w:hAnsi="Times New Roman"/>
          <w:sz w:val="22"/>
          <w:szCs w:val="22"/>
        </w:rPr>
      </w:pPr>
      <w:r w:rsidRPr="00A440D6">
        <w:rPr>
          <w:rFonts w:ascii="Times New Roman" w:hAnsi="Times New Roman"/>
          <w:i/>
          <w:sz w:val="22"/>
          <w:szCs w:val="22"/>
        </w:rPr>
        <w:t>ASIC v PJCB International Ltd &amp; Ors</w:t>
      </w:r>
      <w:r w:rsidRPr="00A440D6">
        <w:rPr>
          <w:rFonts w:ascii="Times New Roman" w:hAnsi="Times New Roman"/>
          <w:sz w:val="22"/>
          <w:szCs w:val="22"/>
        </w:rPr>
        <w:t>, briefed by ASIC led by John Halley SC in Supreme Court civil penalty proceedings concerning a number of illegal managed investment schemes</w:t>
      </w:r>
      <w:r w:rsidR="002E16BC">
        <w:rPr>
          <w:rFonts w:ascii="Times New Roman" w:hAnsi="Times New Roman"/>
          <w:sz w:val="22"/>
          <w:szCs w:val="22"/>
        </w:rPr>
        <w:t>;</w:t>
      </w:r>
    </w:p>
    <w:p w14:paraId="09C1DE4D" w14:textId="53CA4E72" w:rsidR="008B3062" w:rsidRPr="00A440D6" w:rsidRDefault="00526D90" w:rsidP="008B3062">
      <w:pPr>
        <w:pStyle w:val="ListParagraph"/>
        <w:numPr>
          <w:ilvl w:val="0"/>
          <w:numId w:val="10"/>
        </w:numPr>
        <w:ind w:left="567" w:hanging="567"/>
        <w:jc w:val="both"/>
        <w:rPr>
          <w:rFonts w:ascii="Times New Roman" w:hAnsi="Times New Roman"/>
          <w:sz w:val="22"/>
          <w:szCs w:val="22"/>
        </w:rPr>
      </w:pPr>
      <w:r w:rsidRPr="00A440D6">
        <w:rPr>
          <w:rFonts w:ascii="Times New Roman" w:hAnsi="Times New Roman"/>
          <w:i/>
          <w:sz w:val="22"/>
          <w:szCs w:val="22"/>
        </w:rPr>
        <w:t xml:space="preserve">ASIC v Macdonald &amp; Ors (No 11) </w:t>
      </w:r>
      <w:r w:rsidRPr="00A440D6">
        <w:rPr>
          <w:rFonts w:ascii="Times New Roman" w:hAnsi="Times New Roman"/>
          <w:sz w:val="22"/>
          <w:szCs w:val="22"/>
        </w:rPr>
        <w:t xml:space="preserve">[2009] NSWSC 287, </w:t>
      </w:r>
      <w:r w:rsidRPr="00A440D6">
        <w:rPr>
          <w:rFonts w:ascii="Times New Roman" w:hAnsi="Times New Roman"/>
          <w:bCs/>
          <w:i/>
          <w:sz w:val="22"/>
          <w:szCs w:val="22"/>
        </w:rPr>
        <w:t>Morley &amp; Ors v Australian Securities and Investments Commission</w:t>
      </w:r>
      <w:r w:rsidR="005A48D8" w:rsidRPr="00A440D6">
        <w:rPr>
          <w:rFonts w:ascii="Times New Roman" w:hAnsi="Times New Roman"/>
          <w:bCs/>
          <w:sz w:val="22"/>
          <w:szCs w:val="22"/>
        </w:rPr>
        <w:t xml:space="preserve"> [2010] NSWCA 331 </w:t>
      </w:r>
      <w:r w:rsidRPr="00A440D6">
        <w:rPr>
          <w:rFonts w:ascii="Times New Roman" w:hAnsi="Times New Roman"/>
          <w:sz w:val="22"/>
          <w:szCs w:val="22"/>
        </w:rPr>
        <w:t>appeared for ASIC led by Tony Bannon SC and Robert Beech-Jones SC in the “James Hardie” civil penalty proceedings and in the appeal proceedings in the NSW Court of Appeal</w:t>
      </w:r>
      <w:r w:rsidR="002E16BC">
        <w:rPr>
          <w:rFonts w:ascii="Times New Roman" w:hAnsi="Times New Roman"/>
          <w:sz w:val="22"/>
          <w:szCs w:val="22"/>
        </w:rPr>
        <w:t>;</w:t>
      </w:r>
    </w:p>
    <w:p w14:paraId="590016BB" w14:textId="1DAB70F8" w:rsidR="008B3062" w:rsidRPr="00A440D6" w:rsidRDefault="00526D90" w:rsidP="008B3062">
      <w:pPr>
        <w:pStyle w:val="ListParagraph"/>
        <w:numPr>
          <w:ilvl w:val="0"/>
          <w:numId w:val="10"/>
        </w:numPr>
        <w:ind w:left="567" w:hanging="567"/>
        <w:jc w:val="both"/>
        <w:rPr>
          <w:rFonts w:ascii="Times New Roman" w:hAnsi="Times New Roman"/>
          <w:sz w:val="22"/>
          <w:szCs w:val="22"/>
        </w:rPr>
      </w:pPr>
      <w:r w:rsidRPr="00A440D6">
        <w:rPr>
          <w:rFonts w:ascii="Times New Roman" w:hAnsi="Times New Roman"/>
          <w:i/>
          <w:sz w:val="22"/>
          <w:szCs w:val="22"/>
        </w:rPr>
        <w:t xml:space="preserve">ASIC v Citigroup Global Markets Australia Pty Ltd </w:t>
      </w:r>
      <w:r w:rsidRPr="00A440D6">
        <w:rPr>
          <w:rFonts w:ascii="Times New Roman" w:hAnsi="Times New Roman"/>
          <w:sz w:val="22"/>
          <w:szCs w:val="22"/>
        </w:rPr>
        <w:t xml:space="preserve">[2007] FCA 963, 393, 121, appeared for ASIC led by Bret Walker SC, James Stevenson SC and Nye </w:t>
      </w:r>
      <w:proofErr w:type="spellStart"/>
      <w:r w:rsidRPr="00A440D6">
        <w:rPr>
          <w:rFonts w:ascii="Times New Roman" w:hAnsi="Times New Roman"/>
          <w:sz w:val="22"/>
          <w:szCs w:val="22"/>
        </w:rPr>
        <w:t>Perram</w:t>
      </w:r>
      <w:proofErr w:type="spellEnd"/>
      <w:r w:rsidRPr="00A440D6">
        <w:rPr>
          <w:rFonts w:ascii="Times New Roman" w:hAnsi="Times New Roman"/>
          <w:sz w:val="22"/>
          <w:szCs w:val="22"/>
        </w:rPr>
        <w:t xml:space="preserve"> SC.  Claims regarding an allegation of a failure to adequately manage conflicts of interest and insider trading</w:t>
      </w:r>
      <w:r w:rsidR="002E16BC">
        <w:rPr>
          <w:rFonts w:ascii="Times New Roman" w:hAnsi="Times New Roman"/>
          <w:sz w:val="22"/>
          <w:szCs w:val="22"/>
        </w:rPr>
        <w:t>;</w:t>
      </w:r>
      <w:r w:rsidR="00D53A77">
        <w:rPr>
          <w:rFonts w:ascii="Times New Roman" w:hAnsi="Times New Roman"/>
          <w:sz w:val="22"/>
          <w:szCs w:val="22"/>
        </w:rPr>
        <w:t xml:space="preserve"> </w:t>
      </w:r>
      <w:r w:rsidR="002E16BC">
        <w:rPr>
          <w:rFonts w:ascii="Times New Roman" w:hAnsi="Times New Roman"/>
          <w:sz w:val="22"/>
          <w:szCs w:val="22"/>
        </w:rPr>
        <w:t>and</w:t>
      </w:r>
    </w:p>
    <w:p w14:paraId="1D29CAA2" w14:textId="77777777" w:rsidR="0039030E" w:rsidRDefault="0039030E" w:rsidP="00BC3ABF">
      <w:pPr>
        <w:keepNext/>
        <w:widowControl w:val="0"/>
        <w:autoSpaceDE w:val="0"/>
        <w:autoSpaceDN w:val="0"/>
        <w:adjustRightInd w:val="0"/>
        <w:spacing w:line="276" w:lineRule="auto"/>
        <w:contextualSpacing/>
        <w:jc w:val="both"/>
        <w:rPr>
          <w:rFonts w:ascii="Times New Roman" w:hAnsi="Times New Roman"/>
          <w:b/>
          <w:sz w:val="22"/>
          <w:szCs w:val="22"/>
          <w:lang w:val="en-US"/>
        </w:rPr>
      </w:pPr>
    </w:p>
    <w:p w14:paraId="0BD07A4B" w14:textId="508552BB" w:rsidR="000D33B7" w:rsidRPr="00A440D6" w:rsidRDefault="00063134" w:rsidP="00BC3ABF">
      <w:pPr>
        <w:keepNext/>
        <w:widowControl w:val="0"/>
        <w:autoSpaceDE w:val="0"/>
        <w:autoSpaceDN w:val="0"/>
        <w:adjustRightInd w:val="0"/>
        <w:spacing w:line="276" w:lineRule="auto"/>
        <w:contextualSpacing/>
        <w:jc w:val="both"/>
        <w:rPr>
          <w:rFonts w:ascii="Times New Roman" w:hAnsi="Times New Roman"/>
          <w:b/>
          <w:sz w:val="22"/>
          <w:szCs w:val="22"/>
          <w:lang w:val="en-US"/>
        </w:rPr>
      </w:pPr>
      <w:r w:rsidRPr="00A440D6">
        <w:rPr>
          <w:rFonts w:ascii="Times New Roman" w:hAnsi="Times New Roman"/>
          <w:b/>
          <w:sz w:val="22"/>
          <w:szCs w:val="22"/>
          <w:lang w:val="en-US"/>
        </w:rPr>
        <w:t>Professional experience as a solicitor</w:t>
      </w:r>
    </w:p>
    <w:p w14:paraId="57F04C3D" w14:textId="77777777" w:rsidR="00063134" w:rsidRPr="00A440D6" w:rsidRDefault="00063134" w:rsidP="004F5DDC">
      <w:pPr>
        <w:widowControl w:val="0"/>
        <w:autoSpaceDE w:val="0"/>
        <w:autoSpaceDN w:val="0"/>
        <w:adjustRightInd w:val="0"/>
        <w:spacing w:line="276" w:lineRule="auto"/>
        <w:ind w:right="-1"/>
        <w:contextualSpacing/>
        <w:jc w:val="both"/>
        <w:rPr>
          <w:rFonts w:ascii="Times New Roman" w:hAnsi="Times New Roman"/>
          <w:sz w:val="22"/>
          <w:szCs w:val="22"/>
          <w:lang w:val="en-US"/>
        </w:rPr>
      </w:pPr>
    </w:p>
    <w:p w14:paraId="38A99475" w14:textId="4E2B5266" w:rsidR="00BC3ABF" w:rsidRPr="00A440D6" w:rsidRDefault="00BC3ABF" w:rsidP="00BC3ABF">
      <w:pPr>
        <w:jc w:val="both"/>
        <w:rPr>
          <w:rFonts w:ascii="Times New Roman" w:hAnsi="Times New Roman"/>
          <w:sz w:val="22"/>
          <w:szCs w:val="22"/>
        </w:rPr>
      </w:pPr>
      <w:r w:rsidRPr="00A440D6">
        <w:rPr>
          <w:rFonts w:ascii="Times New Roman" w:hAnsi="Times New Roman"/>
          <w:sz w:val="22"/>
          <w:szCs w:val="22"/>
        </w:rPr>
        <w:t xml:space="preserve">I spent time, intermittently at Mallesons Stephen Jaques between December 1998 (commencing my summer clerkship) and January 2002. </w:t>
      </w:r>
      <w:r w:rsidR="0019328F" w:rsidRPr="00A440D6">
        <w:rPr>
          <w:rFonts w:ascii="Times New Roman" w:hAnsi="Times New Roman"/>
          <w:sz w:val="22"/>
          <w:szCs w:val="22"/>
        </w:rPr>
        <w:t xml:space="preserve"> </w:t>
      </w:r>
      <w:r w:rsidRPr="00A440D6">
        <w:rPr>
          <w:rFonts w:ascii="Times New Roman" w:hAnsi="Times New Roman"/>
          <w:sz w:val="22"/>
          <w:szCs w:val="22"/>
        </w:rPr>
        <w:t xml:space="preserve">Between February 2003 and September 2005 (prior to coming to the Bar) I was a solicitor at Henry Davis York.    </w:t>
      </w:r>
    </w:p>
    <w:p w14:paraId="5CB10D3E" w14:textId="77777777" w:rsidR="00BC3ABF" w:rsidRPr="00A440D6" w:rsidRDefault="00BC3ABF" w:rsidP="00BC3ABF">
      <w:pPr>
        <w:rPr>
          <w:rFonts w:ascii="Times New Roman" w:hAnsi="Times New Roman"/>
          <w:b/>
          <w:sz w:val="22"/>
          <w:szCs w:val="22"/>
        </w:rPr>
      </w:pPr>
    </w:p>
    <w:p w14:paraId="0F55DAF8" w14:textId="77777777" w:rsidR="00BC3ABF" w:rsidRPr="00A440D6" w:rsidRDefault="00BC3ABF" w:rsidP="00EB77CB">
      <w:pPr>
        <w:spacing w:after="200" w:line="276" w:lineRule="auto"/>
        <w:rPr>
          <w:rFonts w:ascii="Times New Roman" w:hAnsi="Times New Roman"/>
          <w:b/>
          <w:sz w:val="22"/>
          <w:szCs w:val="22"/>
        </w:rPr>
      </w:pPr>
      <w:r w:rsidRPr="00A440D6">
        <w:rPr>
          <w:rFonts w:ascii="Times New Roman" w:hAnsi="Times New Roman"/>
          <w:b/>
          <w:sz w:val="22"/>
          <w:szCs w:val="22"/>
        </w:rPr>
        <w:t>High Court of Australia and Supreme Court of NSW</w:t>
      </w:r>
    </w:p>
    <w:p w14:paraId="6BBE0E98" w14:textId="77777777" w:rsidR="00BC3ABF" w:rsidRPr="00A440D6" w:rsidRDefault="00BC3ABF" w:rsidP="00BC3ABF">
      <w:pPr>
        <w:rPr>
          <w:rFonts w:ascii="Times New Roman" w:hAnsi="Times New Roman"/>
          <w:sz w:val="22"/>
          <w:szCs w:val="22"/>
        </w:rPr>
      </w:pPr>
      <w:r w:rsidRPr="00A440D6">
        <w:rPr>
          <w:rFonts w:ascii="Times New Roman" w:hAnsi="Times New Roman"/>
          <w:sz w:val="22"/>
          <w:szCs w:val="22"/>
        </w:rPr>
        <w:t xml:space="preserve">In 2000 I was the tipstaff to the Hon Justice Santow in the Supreme Court of NSW Equity Division.  </w:t>
      </w:r>
    </w:p>
    <w:p w14:paraId="7542C764" w14:textId="77777777" w:rsidR="00BC3ABF" w:rsidRPr="00A440D6" w:rsidRDefault="00BC3ABF" w:rsidP="00BC3ABF">
      <w:pPr>
        <w:rPr>
          <w:rFonts w:ascii="Times New Roman" w:hAnsi="Times New Roman"/>
          <w:sz w:val="22"/>
          <w:szCs w:val="22"/>
        </w:rPr>
      </w:pPr>
      <w:r w:rsidRPr="00A440D6">
        <w:rPr>
          <w:rFonts w:ascii="Times New Roman" w:hAnsi="Times New Roman"/>
          <w:sz w:val="22"/>
          <w:szCs w:val="22"/>
        </w:rPr>
        <w:t>In 2002 I was Associate to the Hon Justice Gaudron in the High Court of Australia.</w:t>
      </w:r>
    </w:p>
    <w:p w14:paraId="1DE83001" w14:textId="77777777" w:rsidR="00BC3ABF" w:rsidRPr="00A440D6" w:rsidRDefault="00BC3ABF" w:rsidP="00BC3ABF">
      <w:pPr>
        <w:rPr>
          <w:rFonts w:ascii="Times New Roman" w:hAnsi="Times New Roman"/>
          <w:sz w:val="22"/>
          <w:szCs w:val="22"/>
        </w:rPr>
      </w:pPr>
      <w:r w:rsidRPr="00A440D6">
        <w:rPr>
          <w:rFonts w:ascii="Times New Roman" w:hAnsi="Times New Roman"/>
          <w:sz w:val="22"/>
          <w:szCs w:val="22"/>
        </w:rPr>
        <w:t>Both of these positions involved providing assistance to their Honours both in Court and in chambers and included the preparation of case assessments which involved the assessment of evidence and submissions.</w:t>
      </w:r>
    </w:p>
    <w:p w14:paraId="6F8666C2" w14:textId="77777777" w:rsidR="004D0634" w:rsidRPr="00A440D6" w:rsidRDefault="004D0634" w:rsidP="007071FA">
      <w:pPr>
        <w:rPr>
          <w:rFonts w:ascii="Times New Roman" w:hAnsi="Times New Roman"/>
          <w:b/>
          <w:sz w:val="22"/>
          <w:szCs w:val="22"/>
        </w:rPr>
      </w:pPr>
    </w:p>
    <w:p w14:paraId="12211CDC" w14:textId="77777777" w:rsidR="007071FA" w:rsidRPr="00A440D6" w:rsidRDefault="007071FA" w:rsidP="007071FA">
      <w:pPr>
        <w:rPr>
          <w:rFonts w:ascii="Times New Roman" w:hAnsi="Times New Roman"/>
          <w:sz w:val="22"/>
          <w:szCs w:val="22"/>
        </w:rPr>
      </w:pPr>
      <w:r w:rsidRPr="00A440D6">
        <w:rPr>
          <w:rFonts w:ascii="Times New Roman" w:hAnsi="Times New Roman"/>
          <w:b/>
          <w:sz w:val="22"/>
          <w:szCs w:val="22"/>
        </w:rPr>
        <w:t>Positions Held</w:t>
      </w:r>
    </w:p>
    <w:p w14:paraId="1B5CEB7B" w14:textId="77777777" w:rsidR="007071FA" w:rsidRPr="00A440D6" w:rsidRDefault="007071FA" w:rsidP="007071FA">
      <w:pPr>
        <w:rPr>
          <w:rFonts w:ascii="Times New Roman" w:hAnsi="Times New Roman"/>
          <w:sz w:val="22"/>
          <w:szCs w:val="22"/>
        </w:rPr>
      </w:pPr>
    </w:p>
    <w:p w14:paraId="56C29311" w14:textId="77777777" w:rsidR="007071FA" w:rsidRPr="00A440D6" w:rsidRDefault="007071FA" w:rsidP="007071FA">
      <w:pPr>
        <w:rPr>
          <w:rFonts w:ascii="Times New Roman" w:hAnsi="Times New Roman"/>
          <w:sz w:val="22"/>
          <w:szCs w:val="22"/>
        </w:rPr>
      </w:pPr>
      <w:r w:rsidRPr="00A440D6">
        <w:rPr>
          <w:rFonts w:ascii="Times New Roman" w:hAnsi="Times New Roman"/>
          <w:sz w:val="22"/>
          <w:szCs w:val="22"/>
        </w:rPr>
        <w:t>Assistant Editor of Australian Law Journal, 2006, 2007, 2008</w:t>
      </w:r>
    </w:p>
    <w:p w14:paraId="0190D4A9" w14:textId="77777777" w:rsidR="007071FA" w:rsidRPr="00A440D6" w:rsidRDefault="007071FA" w:rsidP="007071FA">
      <w:pPr>
        <w:rPr>
          <w:rFonts w:ascii="Times New Roman" w:hAnsi="Times New Roman"/>
          <w:sz w:val="22"/>
          <w:szCs w:val="22"/>
        </w:rPr>
      </w:pPr>
      <w:r w:rsidRPr="00A440D6">
        <w:rPr>
          <w:rFonts w:ascii="Times New Roman" w:hAnsi="Times New Roman"/>
          <w:sz w:val="22"/>
          <w:szCs w:val="22"/>
        </w:rPr>
        <w:t>Member of the NSW Bar Association New Barristers Committee, 2006, 2007, 2008</w:t>
      </w:r>
    </w:p>
    <w:p w14:paraId="2C3B16EF" w14:textId="1CE7D446" w:rsidR="00063134" w:rsidRPr="00A440D6" w:rsidRDefault="007071FA" w:rsidP="00343236">
      <w:pPr>
        <w:rPr>
          <w:rFonts w:ascii="Times New Roman" w:hAnsi="Times New Roman"/>
          <w:sz w:val="22"/>
          <w:szCs w:val="22"/>
        </w:rPr>
      </w:pPr>
      <w:r w:rsidRPr="00A440D6">
        <w:rPr>
          <w:rFonts w:ascii="Times New Roman" w:hAnsi="Times New Roman"/>
          <w:sz w:val="22"/>
          <w:szCs w:val="22"/>
        </w:rPr>
        <w:t>Member of the NSW Bar Association Equal Oppor</w:t>
      </w:r>
      <w:r w:rsidR="000828FE" w:rsidRPr="00A440D6">
        <w:rPr>
          <w:rFonts w:ascii="Times New Roman" w:hAnsi="Times New Roman"/>
          <w:sz w:val="22"/>
          <w:szCs w:val="22"/>
        </w:rPr>
        <w:t>tunity Committee, 2010, 2011, 2012</w:t>
      </w:r>
    </w:p>
    <w:p w14:paraId="04C74F5C" w14:textId="7CDB5E50" w:rsidR="00BC0B21" w:rsidRPr="00A440D6" w:rsidRDefault="00BC0B21" w:rsidP="00343236">
      <w:pPr>
        <w:rPr>
          <w:rFonts w:ascii="Times New Roman" w:hAnsi="Times New Roman"/>
          <w:sz w:val="22"/>
          <w:szCs w:val="22"/>
        </w:rPr>
      </w:pPr>
      <w:r w:rsidRPr="00A440D6">
        <w:rPr>
          <w:rFonts w:ascii="Times New Roman" w:hAnsi="Times New Roman"/>
          <w:sz w:val="22"/>
          <w:szCs w:val="22"/>
        </w:rPr>
        <w:t>Member of the NSW Bar Association Professional Conduct Committee 1, 2018 to present</w:t>
      </w:r>
    </w:p>
    <w:p w14:paraId="0DE6C95F" w14:textId="36D5B2D9" w:rsidR="00C6497B" w:rsidRPr="00A440D6" w:rsidRDefault="00C6497B" w:rsidP="00C6497B">
      <w:pPr>
        <w:rPr>
          <w:rFonts w:ascii="Times New Roman" w:hAnsi="Times New Roman"/>
          <w:sz w:val="22"/>
          <w:szCs w:val="22"/>
        </w:rPr>
      </w:pPr>
      <w:r w:rsidRPr="00A440D6">
        <w:rPr>
          <w:rFonts w:ascii="Times New Roman" w:hAnsi="Times New Roman"/>
          <w:sz w:val="22"/>
          <w:szCs w:val="22"/>
        </w:rPr>
        <w:t>Founding member of the Australian chapter of the Women's White Collar Crime Defence Association.</w:t>
      </w:r>
    </w:p>
    <w:p w14:paraId="57CE1463" w14:textId="17F0FBF9" w:rsidR="00C6497B" w:rsidRPr="00A440D6" w:rsidRDefault="00C6497B" w:rsidP="00343236">
      <w:pPr>
        <w:rPr>
          <w:rFonts w:ascii="Times New Roman" w:hAnsi="Times New Roman"/>
          <w:sz w:val="22"/>
          <w:szCs w:val="22"/>
        </w:rPr>
      </w:pPr>
    </w:p>
    <w:p w14:paraId="7C94BA68" w14:textId="1F9ED4E7" w:rsidR="00C6497B" w:rsidRPr="00A440D6" w:rsidRDefault="00C6497B" w:rsidP="00C6497B">
      <w:pPr>
        <w:rPr>
          <w:rFonts w:ascii="Times New Roman" w:hAnsi="Times New Roman"/>
          <w:sz w:val="22"/>
          <w:szCs w:val="22"/>
        </w:rPr>
      </w:pPr>
    </w:p>
    <w:sectPr w:rsidR="00C6497B" w:rsidRPr="00A440D6" w:rsidSect="00B102DF">
      <w:headerReference w:type="default" r:id="rId8"/>
      <w:footerReference w:type="even" r:id="rId9"/>
      <w:footerReference w:type="default" r:id="rId10"/>
      <w:headerReference w:type="first" r:id="rId11"/>
      <w:footerReference w:type="first" r:id="rId12"/>
      <w:pgSz w:w="12240" w:h="15840"/>
      <w:pgMar w:top="1560" w:right="1327" w:bottom="1843" w:left="1418" w:header="964" w:footer="41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A1255" w14:textId="77777777" w:rsidR="00005139" w:rsidRDefault="00005139" w:rsidP="00B102DF">
      <w:r>
        <w:separator/>
      </w:r>
    </w:p>
  </w:endnote>
  <w:endnote w:type="continuationSeparator" w:id="0">
    <w:p w14:paraId="15FF8832" w14:textId="77777777" w:rsidR="00005139" w:rsidRDefault="00005139" w:rsidP="00B1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altName w:val="Segoe UI Semilight"/>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FD3C" w14:textId="77777777" w:rsidR="00DC728C" w:rsidRDefault="00DC728C" w:rsidP="00DC72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79D31" w14:textId="77777777" w:rsidR="00DC728C" w:rsidRDefault="00DC7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67D92" w14:textId="77777777" w:rsidR="00DC728C" w:rsidRDefault="00DC728C" w:rsidP="00DC72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2F61">
      <w:rPr>
        <w:rStyle w:val="PageNumber"/>
        <w:noProof/>
      </w:rPr>
      <w:t>5</w:t>
    </w:r>
    <w:r>
      <w:rPr>
        <w:rStyle w:val="PageNumber"/>
      </w:rPr>
      <w:fldChar w:fldCharType="end"/>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gridCol w:w="222"/>
    </w:tblGrid>
    <w:tr w:rsidR="00DC728C" w14:paraId="796C648D" w14:textId="77777777" w:rsidTr="00DC728C">
      <w:tc>
        <w:tcPr>
          <w:tcW w:w="6062" w:type="dxa"/>
        </w:tcPr>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DC728C" w14:paraId="4A5C5F65" w14:textId="77777777" w:rsidTr="00DC728C">
            <w:tc>
              <w:tcPr>
                <w:tcW w:w="6062" w:type="dxa"/>
              </w:tcPr>
              <w:p w14:paraId="1F9C26E1" w14:textId="17729EB0" w:rsidR="00DC728C" w:rsidRPr="00B102DF" w:rsidRDefault="00DC728C" w:rsidP="00DC728C">
                <w:pPr>
                  <w:pStyle w:val="Footer"/>
                  <w:ind w:left="0"/>
                  <w:rPr>
                    <w:rFonts w:ascii="Times New Roman" w:hAnsi="Times New Roman"/>
                    <w:sz w:val="20"/>
                  </w:rPr>
                </w:pPr>
                <w:r>
                  <w:rPr>
                    <w:rFonts w:ascii="Times New Roman" w:hAnsi="Times New Roman"/>
                    <w:noProof/>
                    <w:sz w:val="20"/>
                    <w:lang w:eastAsia="en-AU"/>
                  </w:rPr>
                  <mc:AlternateContent>
                    <mc:Choice Requires="wps">
                      <w:drawing>
                        <wp:anchor distT="0" distB="0" distL="114300" distR="114300" simplePos="0" relativeHeight="251665408" behindDoc="0" locked="0" layoutInCell="1" allowOverlap="1" wp14:anchorId="014853AB" wp14:editId="4EBE8264">
                          <wp:simplePos x="0" y="0"/>
                          <wp:positionH relativeFrom="column">
                            <wp:posOffset>-5080</wp:posOffset>
                          </wp:positionH>
                          <wp:positionV relativeFrom="paragraph">
                            <wp:posOffset>-45720</wp:posOffset>
                          </wp:positionV>
                          <wp:extent cx="6029325" cy="0"/>
                          <wp:effectExtent l="13970" t="11430" r="5080" b="762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58CDC" id="_x0000_t32" coordsize="21600,21600" o:spt="32" o:oned="t" path="m,l21600,21600e" filled="f">
                          <v:path arrowok="t" fillok="f" o:connecttype="none"/>
                          <o:lock v:ext="edit" shapetype="t"/>
                        </v:shapetype>
                        <v:shape id="AutoShape 8" o:spid="_x0000_s1026" type="#_x0000_t32" style="position:absolute;margin-left:-.4pt;margin-top:-3.6pt;width:474.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"/>
                      </w:pict>
                    </mc:Fallback>
                  </mc:AlternateContent>
                </w:r>
                <w:r>
                  <w:rPr>
                    <w:rFonts w:ascii="Times New Roman" w:hAnsi="Times New Roman"/>
                    <w:noProof/>
                    <w:sz w:val="20"/>
                    <w:lang w:eastAsia="en-AU"/>
                  </w:rPr>
                  <w:t>Jennifer Single</w:t>
                </w:r>
                <w:r w:rsidR="00E044FE">
                  <w:rPr>
                    <w:rFonts w:ascii="Times New Roman" w:hAnsi="Times New Roman"/>
                    <w:noProof/>
                    <w:sz w:val="20"/>
                    <w:lang w:eastAsia="en-AU"/>
                  </w:rPr>
                  <w:t xml:space="preserve"> </w:t>
                </w:r>
                <w:r w:rsidR="00E044FE">
                  <w:rPr>
                    <w:rFonts w:ascii="Times New Roman" w:hAnsi="Times New Roman"/>
                    <w:noProof/>
                    <w:lang w:eastAsia="en-AU"/>
                  </w:rPr>
                  <w:t>SC</w:t>
                </w:r>
              </w:p>
              <w:p w14:paraId="448C3B3D" w14:textId="77777777" w:rsidR="00DC728C" w:rsidRPr="00B102DF" w:rsidRDefault="00DC728C" w:rsidP="00DC728C">
                <w:pPr>
                  <w:pStyle w:val="Footer"/>
                  <w:ind w:left="0"/>
                  <w:rPr>
                    <w:rFonts w:ascii="Times New Roman" w:hAnsi="Times New Roman"/>
                    <w:b w:val="0"/>
                    <w:sz w:val="20"/>
                  </w:rPr>
                </w:pPr>
                <w:r w:rsidRPr="00B102DF">
                  <w:rPr>
                    <w:rFonts w:ascii="Times New Roman" w:hAnsi="Times New Roman"/>
                    <w:b w:val="0"/>
                    <w:sz w:val="20"/>
                  </w:rPr>
                  <w:t>12 Wentworth Selborne Chambers</w:t>
                </w:r>
              </w:p>
              <w:p w14:paraId="52C96129" w14:textId="77777777" w:rsidR="00DC728C" w:rsidRPr="00B102DF" w:rsidRDefault="00DC728C" w:rsidP="00DC728C">
                <w:pPr>
                  <w:pStyle w:val="Footer"/>
                  <w:ind w:left="0"/>
                  <w:rPr>
                    <w:rFonts w:ascii="Times New Roman" w:hAnsi="Times New Roman"/>
                    <w:b w:val="0"/>
                    <w:sz w:val="20"/>
                  </w:rPr>
                </w:pPr>
                <w:r w:rsidRPr="00B102DF">
                  <w:rPr>
                    <w:rFonts w:ascii="Times New Roman" w:hAnsi="Times New Roman"/>
                    <w:b w:val="0"/>
                    <w:sz w:val="20"/>
                  </w:rPr>
                  <w:t>Level 12, 180 Phillip St, Sydney NSW 2000</w:t>
                </w:r>
              </w:p>
              <w:p w14:paraId="12A13F1C" w14:textId="77777777" w:rsidR="00DC728C" w:rsidRPr="00B102DF" w:rsidRDefault="00DC728C" w:rsidP="00DC728C">
                <w:pPr>
                  <w:pStyle w:val="Footer"/>
                  <w:ind w:left="0"/>
                  <w:rPr>
                    <w:rFonts w:ascii="Times New Roman" w:hAnsi="Times New Roman"/>
                    <w:b w:val="0"/>
                    <w:sz w:val="20"/>
                  </w:rPr>
                </w:pPr>
                <w:r w:rsidRPr="00B102DF">
                  <w:rPr>
                    <w:rFonts w:ascii="Times New Roman" w:hAnsi="Times New Roman"/>
                    <w:b w:val="0"/>
                    <w:sz w:val="20"/>
                  </w:rPr>
                  <w:t xml:space="preserve">P (+61) (02) </w:t>
                </w:r>
                <w:r>
                  <w:rPr>
                    <w:rFonts w:ascii="Times New Roman" w:hAnsi="Times New Roman"/>
                    <w:b w:val="0"/>
                    <w:sz w:val="20"/>
                  </w:rPr>
                  <w:t>8029 6341</w:t>
                </w:r>
                <w:r w:rsidRPr="00B102DF">
                  <w:rPr>
                    <w:rFonts w:ascii="Times New Roman" w:hAnsi="Times New Roman"/>
                    <w:b w:val="0"/>
                    <w:sz w:val="20"/>
                  </w:rPr>
                  <w:t xml:space="preserve"> E </w:t>
                </w:r>
                <w:hyperlink r:id="rId1" w:history="1">
                  <w:r w:rsidRPr="00293CBA">
                    <w:rPr>
                      <w:rStyle w:val="Hyperlink"/>
                      <w:rFonts w:ascii="Times New Roman" w:hAnsi="Times New Roman"/>
                      <w:b w:val="0"/>
                      <w:sz w:val="20"/>
                    </w:rPr>
                    <w:t>jsingle@12thfloor.com.au</w:t>
                  </w:r>
                </w:hyperlink>
                <w:r>
                  <w:rPr>
                    <w:rFonts w:ascii="Times New Roman" w:hAnsi="Times New Roman"/>
                    <w:b w:val="0"/>
                    <w:sz w:val="20"/>
                  </w:rPr>
                  <w:t xml:space="preserve"> </w:t>
                </w:r>
              </w:p>
              <w:p w14:paraId="4EFEC726" w14:textId="31E3C53A" w:rsidR="00DC728C" w:rsidRDefault="00E044FE" w:rsidP="00DC728C">
                <w:pPr>
                  <w:pStyle w:val="Footer"/>
                  <w:ind w:left="0"/>
                  <w:rPr>
                    <w:rFonts w:ascii="Gill Sans Light" w:hAnsi="Gill Sans Light"/>
                    <w:szCs w:val="18"/>
                  </w:rPr>
                </w:pPr>
                <w:r w:rsidRPr="00B102DF">
                  <w:rPr>
                    <w:rFonts w:ascii="Times New Roman" w:hAnsi="Times New Roman"/>
                    <w:b w:val="0"/>
                    <w:sz w:val="20"/>
                  </w:rPr>
                  <w:t xml:space="preserve">Clerk: </w:t>
                </w:r>
                <w:r>
                  <w:rPr>
                    <w:rFonts w:ascii="Times New Roman" w:hAnsi="Times New Roman"/>
                    <w:b w:val="0"/>
                    <w:sz w:val="20"/>
                  </w:rPr>
                  <w:t>Trish Hoff</w:t>
                </w:r>
                <w:r w:rsidRPr="00B102DF">
                  <w:rPr>
                    <w:rFonts w:ascii="Times New Roman" w:hAnsi="Times New Roman"/>
                    <w:b w:val="0"/>
                    <w:sz w:val="20"/>
                  </w:rPr>
                  <w:t xml:space="preserve"> P (+61)(02) 9232 4016 E </w:t>
                </w:r>
                <w:hyperlink r:id="rId2" w:history="1">
                  <w:r w:rsidRPr="00DE6CF5">
                    <w:rPr>
                      <w:rStyle w:val="Hyperlink"/>
                      <w:b w:val="0"/>
                    </w:rPr>
                    <w:t xml:space="preserve">clerk@12thfloor.com.au </w:t>
                  </w:r>
                </w:hyperlink>
              </w:p>
            </w:tc>
            <w:tc>
              <w:tcPr>
                <w:tcW w:w="3685" w:type="dxa"/>
              </w:tcPr>
              <w:p w14:paraId="1F2ADC91" w14:textId="77777777" w:rsidR="00DC728C" w:rsidRDefault="00DC728C" w:rsidP="00DC728C">
                <w:pPr>
                  <w:pStyle w:val="Footer"/>
                  <w:jc w:val="right"/>
                  <w:rPr>
                    <w:rFonts w:ascii="Gill Sans Light" w:hAnsi="Gill Sans Light"/>
                    <w:szCs w:val="18"/>
                  </w:rPr>
                </w:pPr>
                <w:r>
                  <w:rPr>
                    <w:rFonts w:ascii="Gill Sans Light" w:hAnsi="Gill Sans Light"/>
                    <w:noProof/>
                    <w:szCs w:val="18"/>
                    <w:lang w:eastAsia="en-AU"/>
                  </w:rPr>
                  <w:drawing>
                    <wp:inline distT="0" distB="0" distL="0" distR="0" wp14:anchorId="7D9D03CD" wp14:editId="0BA7D419">
                      <wp:extent cx="1272422" cy="460057"/>
                      <wp:effectExtent l="19050" t="0" r="3928" b="0"/>
                      <wp:docPr id="18" name="Picture 1" descr="C:\Users\Bill Telfer\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 Telfer\Pictures\Logo.jpg"/>
                              <pic:cNvPicPr>
                                <a:picLocks noChangeAspect="1" noChangeArrowheads="1"/>
                              </pic:cNvPicPr>
                            </pic:nvPicPr>
                            <pic:blipFill>
                              <a:blip r:embed="rId3"/>
                              <a:srcRect/>
                              <a:stretch>
                                <a:fillRect/>
                              </a:stretch>
                            </pic:blipFill>
                            <pic:spPr bwMode="auto">
                              <a:xfrm>
                                <a:off x="0" y="0"/>
                                <a:ext cx="1272435" cy="460062"/>
                              </a:xfrm>
                              <a:prstGeom prst="rect">
                                <a:avLst/>
                              </a:prstGeom>
                              <a:noFill/>
                              <a:ln w="9525">
                                <a:noFill/>
                                <a:miter lim="800000"/>
                                <a:headEnd/>
                                <a:tailEnd/>
                              </a:ln>
                            </pic:spPr>
                          </pic:pic>
                        </a:graphicData>
                      </a:graphic>
                    </wp:inline>
                  </w:drawing>
                </w:r>
              </w:p>
            </w:tc>
          </w:tr>
        </w:tbl>
        <w:p w14:paraId="54C492C9" w14:textId="77777777" w:rsidR="00DC728C" w:rsidRDefault="00DC728C" w:rsidP="00DC728C">
          <w:pPr>
            <w:pStyle w:val="Footer"/>
            <w:ind w:left="0"/>
            <w:rPr>
              <w:rFonts w:ascii="Gill Sans Light" w:hAnsi="Gill Sans Light"/>
              <w:szCs w:val="18"/>
            </w:rPr>
          </w:pPr>
        </w:p>
      </w:tc>
      <w:tc>
        <w:tcPr>
          <w:tcW w:w="3685" w:type="dxa"/>
        </w:tcPr>
        <w:p w14:paraId="144014D8" w14:textId="77777777" w:rsidR="00DC728C" w:rsidRDefault="00DC728C" w:rsidP="00DC728C">
          <w:pPr>
            <w:pStyle w:val="Footer"/>
            <w:jc w:val="right"/>
            <w:rPr>
              <w:rFonts w:ascii="Gill Sans Light" w:hAnsi="Gill Sans Light"/>
              <w:szCs w:val="18"/>
            </w:rPr>
          </w:pPr>
        </w:p>
      </w:tc>
    </w:tr>
  </w:tbl>
  <w:p w14:paraId="4E5A7D5E" w14:textId="77777777" w:rsidR="00DC728C" w:rsidRDefault="00DC728C" w:rsidP="00DC728C">
    <w:pPr>
      <w:pStyle w:val="Footer"/>
      <w:tabs>
        <w:tab w:val="clear" w:pos="6840"/>
        <w:tab w:val="left" w:pos="975"/>
      </w:tabs>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DC728C" w14:paraId="034BD141" w14:textId="77777777" w:rsidTr="00B102DF">
      <w:tc>
        <w:tcPr>
          <w:tcW w:w="6062" w:type="dxa"/>
        </w:tcPr>
        <w:p w14:paraId="551E7E7A" w14:textId="53431119" w:rsidR="00DC728C" w:rsidRPr="00B102DF" w:rsidRDefault="00DC728C" w:rsidP="00DC728C">
          <w:pPr>
            <w:pStyle w:val="Footer"/>
            <w:ind w:left="0"/>
            <w:rPr>
              <w:rFonts w:ascii="Times New Roman" w:hAnsi="Times New Roman"/>
              <w:sz w:val="20"/>
            </w:rPr>
          </w:pPr>
          <w:r>
            <w:rPr>
              <w:rFonts w:ascii="Times New Roman" w:hAnsi="Times New Roman"/>
              <w:noProof/>
              <w:sz w:val="20"/>
              <w:lang w:eastAsia="en-AU"/>
            </w:rPr>
            <mc:AlternateContent>
              <mc:Choice Requires="wps">
                <w:drawing>
                  <wp:anchor distT="0" distB="0" distL="114300" distR="114300" simplePos="0" relativeHeight="251663360" behindDoc="0" locked="0" layoutInCell="1" allowOverlap="1" wp14:anchorId="116DC1BA" wp14:editId="3AADB91D">
                    <wp:simplePos x="0" y="0"/>
                    <wp:positionH relativeFrom="column">
                      <wp:posOffset>-5080</wp:posOffset>
                    </wp:positionH>
                    <wp:positionV relativeFrom="paragraph">
                      <wp:posOffset>-45720</wp:posOffset>
                    </wp:positionV>
                    <wp:extent cx="6029325" cy="0"/>
                    <wp:effectExtent l="13970" t="11430" r="5080"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315A2" id="_x0000_t32" coordsize="21600,21600" o:spt="32" o:oned="t" path="m,l21600,21600e" filled="f">
                    <v:path arrowok="t" fillok="f" o:connecttype="none"/>
                    <o:lock v:ext="edit" shapetype="t"/>
                  </v:shapetype>
                  <v:shape id="AutoShape 6" o:spid="_x0000_s1026" type="#_x0000_t32" style="position:absolute;margin-left:-.4pt;margin-top:-3.6pt;width:47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"/>
                </w:pict>
              </mc:Fallback>
            </mc:AlternateContent>
          </w:r>
          <w:r>
            <w:rPr>
              <w:rFonts w:ascii="Times New Roman" w:hAnsi="Times New Roman"/>
              <w:noProof/>
              <w:sz w:val="20"/>
              <w:lang w:eastAsia="en-AU"/>
            </w:rPr>
            <w:t>Jennifer Single</w:t>
          </w:r>
          <w:r w:rsidR="008B3062">
            <w:rPr>
              <w:rFonts w:ascii="Times New Roman" w:hAnsi="Times New Roman"/>
              <w:noProof/>
              <w:sz w:val="20"/>
              <w:lang w:eastAsia="en-AU"/>
            </w:rPr>
            <w:t xml:space="preserve"> SC</w:t>
          </w:r>
        </w:p>
        <w:p w14:paraId="0DE6F174" w14:textId="77777777" w:rsidR="00DC728C" w:rsidRPr="00B102DF" w:rsidRDefault="00DC728C" w:rsidP="00DC728C">
          <w:pPr>
            <w:pStyle w:val="Footer"/>
            <w:ind w:left="0"/>
            <w:rPr>
              <w:rFonts w:ascii="Times New Roman" w:hAnsi="Times New Roman"/>
              <w:b w:val="0"/>
              <w:sz w:val="20"/>
            </w:rPr>
          </w:pPr>
          <w:r w:rsidRPr="00B102DF">
            <w:rPr>
              <w:rFonts w:ascii="Times New Roman" w:hAnsi="Times New Roman"/>
              <w:b w:val="0"/>
              <w:sz w:val="20"/>
            </w:rPr>
            <w:t>12 Wentworth Selborne Chambers</w:t>
          </w:r>
        </w:p>
        <w:p w14:paraId="6FC9AE87" w14:textId="77777777" w:rsidR="00DC728C" w:rsidRPr="00B102DF" w:rsidRDefault="00DC728C" w:rsidP="00DC728C">
          <w:pPr>
            <w:pStyle w:val="Footer"/>
            <w:ind w:left="0"/>
            <w:rPr>
              <w:rFonts w:ascii="Times New Roman" w:hAnsi="Times New Roman"/>
              <w:b w:val="0"/>
              <w:sz w:val="20"/>
            </w:rPr>
          </w:pPr>
          <w:r w:rsidRPr="00B102DF">
            <w:rPr>
              <w:rFonts w:ascii="Times New Roman" w:hAnsi="Times New Roman"/>
              <w:b w:val="0"/>
              <w:sz w:val="20"/>
            </w:rPr>
            <w:t>Level 12, 180 Phillip St, Sydney NSW 2000</w:t>
          </w:r>
        </w:p>
        <w:p w14:paraId="27396482" w14:textId="77777777" w:rsidR="00DC728C" w:rsidRPr="00B102DF" w:rsidRDefault="00DC728C" w:rsidP="00DC728C">
          <w:pPr>
            <w:pStyle w:val="Footer"/>
            <w:ind w:left="0"/>
            <w:rPr>
              <w:rFonts w:ascii="Times New Roman" w:hAnsi="Times New Roman"/>
              <w:b w:val="0"/>
              <w:sz w:val="20"/>
            </w:rPr>
          </w:pPr>
          <w:r w:rsidRPr="00B102DF">
            <w:rPr>
              <w:rFonts w:ascii="Times New Roman" w:hAnsi="Times New Roman"/>
              <w:b w:val="0"/>
              <w:sz w:val="20"/>
            </w:rPr>
            <w:t xml:space="preserve">P (+61) (02) </w:t>
          </w:r>
          <w:r>
            <w:rPr>
              <w:rFonts w:ascii="Times New Roman" w:hAnsi="Times New Roman"/>
              <w:b w:val="0"/>
              <w:sz w:val="20"/>
            </w:rPr>
            <w:t>8029 6341</w:t>
          </w:r>
          <w:r w:rsidRPr="00B102DF">
            <w:rPr>
              <w:rFonts w:ascii="Times New Roman" w:hAnsi="Times New Roman"/>
              <w:b w:val="0"/>
              <w:sz w:val="20"/>
            </w:rPr>
            <w:t xml:space="preserve"> E </w:t>
          </w:r>
          <w:hyperlink r:id="rId1" w:history="1">
            <w:r w:rsidRPr="00293CBA">
              <w:rPr>
                <w:rStyle w:val="Hyperlink"/>
                <w:rFonts w:ascii="Times New Roman" w:hAnsi="Times New Roman"/>
                <w:b w:val="0"/>
                <w:sz w:val="20"/>
              </w:rPr>
              <w:t>jsingle@12thfloor.com.au</w:t>
            </w:r>
          </w:hyperlink>
          <w:r>
            <w:rPr>
              <w:rFonts w:ascii="Times New Roman" w:hAnsi="Times New Roman"/>
              <w:b w:val="0"/>
              <w:sz w:val="20"/>
            </w:rPr>
            <w:t xml:space="preserve"> </w:t>
          </w:r>
        </w:p>
        <w:p w14:paraId="5FD1A59E" w14:textId="7CD0188F" w:rsidR="00DC728C" w:rsidRDefault="00DC728C" w:rsidP="00DC728C">
          <w:pPr>
            <w:pStyle w:val="Footer"/>
            <w:ind w:left="0"/>
            <w:rPr>
              <w:rFonts w:ascii="Gill Sans Light" w:hAnsi="Gill Sans Light"/>
              <w:szCs w:val="18"/>
            </w:rPr>
          </w:pPr>
          <w:r w:rsidRPr="00B102DF">
            <w:rPr>
              <w:rFonts w:ascii="Times New Roman" w:hAnsi="Times New Roman"/>
              <w:b w:val="0"/>
              <w:sz w:val="20"/>
            </w:rPr>
            <w:t xml:space="preserve">Clerk: </w:t>
          </w:r>
          <w:r w:rsidR="008B3062">
            <w:rPr>
              <w:rFonts w:ascii="Times New Roman" w:hAnsi="Times New Roman"/>
              <w:b w:val="0"/>
              <w:sz w:val="20"/>
            </w:rPr>
            <w:t>Trish Hoff</w:t>
          </w:r>
          <w:r w:rsidRPr="00B102DF">
            <w:rPr>
              <w:rFonts w:ascii="Times New Roman" w:hAnsi="Times New Roman"/>
              <w:b w:val="0"/>
              <w:sz w:val="20"/>
            </w:rPr>
            <w:t xml:space="preserve"> P (+61)(02) 9232 4016 E </w:t>
          </w:r>
          <w:hyperlink r:id="rId2" w:history="1">
            <w:r w:rsidR="00E044FE" w:rsidRPr="00DE6CF5">
              <w:rPr>
                <w:rStyle w:val="Hyperlink"/>
                <w:b w:val="0"/>
              </w:rPr>
              <w:t xml:space="preserve">clerk@12thfloor.com.au </w:t>
            </w:r>
          </w:hyperlink>
        </w:p>
      </w:tc>
      <w:tc>
        <w:tcPr>
          <w:tcW w:w="3685" w:type="dxa"/>
        </w:tcPr>
        <w:p w14:paraId="08CB88CD" w14:textId="77777777" w:rsidR="00DC728C" w:rsidRDefault="00DC728C" w:rsidP="00DC728C">
          <w:pPr>
            <w:pStyle w:val="Footer"/>
            <w:jc w:val="right"/>
            <w:rPr>
              <w:rFonts w:ascii="Gill Sans Light" w:hAnsi="Gill Sans Light"/>
              <w:szCs w:val="18"/>
            </w:rPr>
          </w:pPr>
          <w:r>
            <w:rPr>
              <w:rFonts w:ascii="Gill Sans Light" w:hAnsi="Gill Sans Light"/>
              <w:noProof/>
              <w:szCs w:val="18"/>
              <w:lang w:eastAsia="en-AU"/>
            </w:rPr>
            <w:drawing>
              <wp:inline distT="0" distB="0" distL="0" distR="0" wp14:anchorId="35A35E62" wp14:editId="5768AF11">
                <wp:extent cx="1272422" cy="460057"/>
                <wp:effectExtent l="19050" t="0" r="3928" b="0"/>
                <wp:docPr id="8" name="Picture 1" descr="C:\Users\Bill Telfer\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 Telfer\Pictures\Logo.jpg"/>
                        <pic:cNvPicPr>
                          <a:picLocks noChangeAspect="1" noChangeArrowheads="1"/>
                        </pic:cNvPicPr>
                      </pic:nvPicPr>
                      <pic:blipFill>
                        <a:blip r:embed="rId3"/>
                        <a:srcRect/>
                        <a:stretch>
                          <a:fillRect/>
                        </a:stretch>
                      </pic:blipFill>
                      <pic:spPr bwMode="auto">
                        <a:xfrm>
                          <a:off x="0" y="0"/>
                          <a:ext cx="1272435" cy="460062"/>
                        </a:xfrm>
                        <a:prstGeom prst="rect">
                          <a:avLst/>
                        </a:prstGeom>
                        <a:noFill/>
                        <a:ln w="9525">
                          <a:noFill/>
                          <a:miter lim="800000"/>
                          <a:headEnd/>
                          <a:tailEnd/>
                        </a:ln>
                      </pic:spPr>
                    </pic:pic>
                  </a:graphicData>
                </a:graphic>
              </wp:inline>
            </w:drawing>
          </w:r>
        </w:p>
      </w:tc>
    </w:tr>
  </w:tbl>
  <w:p w14:paraId="0EA7679C" w14:textId="77777777" w:rsidR="00DC728C" w:rsidRDefault="00DC7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7104E" w14:textId="77777777" w:rsidR="00005139" w:rsidRDefault="00005139" w:rsidP="00B102DF">
      <w:r>
        <w:separator/>
      </w:r>
    </w:p>
  </w:footnote>
  <w:footnote w:type="continuationSeparator" w:id="0">
    <w:p w14:paraId="72F2B92B" w14:textId="77777777" w:rsidR="00005139" w:rsidRDefault="00005139" w:rsidP="00B1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0B59" w14:textId="77777777" w:rsidR="00DC728C" w:rsidRDefault="00DC728C" w:rsidP="00DC728C">
    <w:pPr>
      <w:pStyle w:val="Header"/>
      <w:ind w:left="0"/>
      <w:jc w:val="center"/>
    </w:pPr>
    <w:r>
      <w:fldChar w:fldCharType="begin"/>
    </w:r>
    <w:r>
      <w:instrText xml:space="preserve"> PAGE   \* MERGEFORMAT </w:instrText>
    </w:r>
    <w:r>
      <w:fldChar w:fldCharType="separate"/>
    </w:r>
    <w:r w:rsidR="00D02F61">
      <w:rPr>
        <w:noProof/>
      </w:rPr>
      <w:t>5</w:t>
    </w:r>
    <w:r>
      <w:fldChar w:fldCharType="end"/>
    </w:r>
  </w:p>
  <w:p w14:paraId="787241AD" w14:textId="77777777" w:rsidR="00DC728C" w:rsidRPr="00DE004E" w:rsidRDefault="00DC728C" w:rsidP="00DC728C">
    <w:pPr>
      <w:pStyle w:val="Header"/>
      <w:tabs>
        <w:tab w:val="left" w:pos="4695"/>
      </w:tabs>
    </w:pPr>
    <w:r>
      <w:rPr>
        <w:noProof/>
        <w:lang w:eastAsia="en-AU"/>
      </w:rPr>
      <mc:AlternateContent>
        <mc:Choice Requires="wps">
          <w:drawing>
            <wp:anchor distT="0" distB="0" distL="114300" distR="114300" simplePos="0" relativeHeight="251661312" behindDoc="0" locked="0" layoutInCell="1" allowOverlap="1" wp14:anchorId="28374C19" wp14:editId="6C6F34C5">
              <wp:simplePos x="0" y="0"/>
              <wp:positionH relativeFrom="column">
                <wp:posOffset>-5080</wp:posOffset>
              </wp:positionH>
              <wp:positionV relativeFrom="paragraph">
                <wp:posOffset>60960</wp:posOffset>
              </wp:positionV>
              <wp:extent cx="6029325" cy="9525"/>
              <wp:effectExtent l="13970" t="13335" r="5080" b="57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9325" cy="952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98C404" id="_x0000_t32" coordsize="21600,21600" o:spt="32" o:oned="t" path="m,l21600,21600e" filled="f">
              <v:path arrowok="t" fillok="f" o:connecttype="none"/>
              <o:lock v:ext="edit" shapetype="t"/>
            </v:shapetype>
            <v:shape id="AutoShape 2" o:spid="_x0000_s1026" type="#_x0000_t32" style="position:absolute;margin-left:-.4pt;margin-top:4.8pt;width:474.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F0BE" w14:textId="629D69FF" w:rsidR="00DC728C" w:rsidRPr="004C23DF" w:rsidRDefault="00DC728C" w:rsidP="00DC728C">
    <w:pPr>
      <w:tabs>
        <w:tab w:val="center" w:pos="4153"/>
        <w:tab w:val="right" w:pos="8306"/>
      </w:tabs>
      <w:jc w:val="center"/>
      <w:rPr>
        <w:rFonts w:ascii="Times New Roman" w:hAnsi="Times New Roman"/>
        <w:b/>
        <w:smallCaps/>
        <w:spacing w:val="20"/>
        <w:sz w:val="22"/>
        <w:szCs w:val="22"/>
      </w:rPr>
    </w:pPr>
    <w:r>
      <w:rPr>
        <w:rFonts w:ascii="Times New Roman" w:hAnsi="Times New Roman"/>
        <w:b/>
        <w:smallCaps/>
        <w:spacing w:val="20"/>
        <w:sz w:val="22"/>
        <w:szCs w:val="22"/>
      </w:rPr>
      <w:t>JENNIFER SINGLE</w:t>
    </w:r>
    <w:r w:rsidR="008B3062">
      <w:rPr>
        <w:rFonts w:ascii="Times New Roman" w:hAnsi="Times New Roman"/>
        <w:b/>
        <w:smallCaps/>
        <w:spacing w:val="20"/>
        <w:sz w:val="22"/>
        <w:szCs w:val="22"/>
      </w:rPr>
      <w:t xml:space="preserve"> SC</w:t>
    </w:r>
  </w:p>
  <w:p w14:paraId="3A654E1D" w14:textId="77777777" w:rsidR="00DC728C" w:rsidRPr="004C23DF" w:rsidRDefault="00DC728C" w:rsidP="00DC728C">
    <w:pPr>
      <w:tabs>
        <w:tab w:val="center" w:pos="4153"/>
        <w:tab w:val="right" w:pos="8306"/>
      </w:tabs>
      <w:jc w:val="center"/>
      <w:rPr>
        <w:rFonts w:ascii="Times New Roman" w:hAnsi="Times New Roman"/>
        <w:b/>
        <w:smallCaps/>
        <w:spacing w:val="20"/>
        <w:sz w:val="22"/>
        <w:szCs w:val="22"/>
      </w:rPr>
    </w:pPr>
    <w:r>
      <w:rPr>
        <w:rFonts w:ascii="Times New Roman" w:hAnsi="Times New Roman"/>
        <w:b/>
        <w:smallCaps/>
        <w:noProof/>
        <w:spacing w:val="20"/>
        <w:sz w:val="22"/>
        <w:szCs w:val="22"/>
        <w:lang w:eastAsia="en-AU"/>
      </w:rPr>
      <mc:AlternateContent>
        <mc:Choice Requires="wps">
          <w:drawing>
            <wp:anchor distT="0" distB="0" distL="114300" distR="114300" simplePos="0" relativeHeight="251660288" behindDoc="0" locked="0" layoutInCell="1" allowOverlap="1" wp14:anchorId="40808A0A" wp14:editId="1E3C7C00">
              <wp:simplePos x="0" y="0"/>
              <wp:positionH relativeFrom="column">
                <wp:posOffset>-5080</wp:posOffset>
              </wp:positionH>
              <wp:positionV relativeFrom="paragraph">
                <wp:posOffset>164465</wp:posOffset>
              </wp:positionV>
              <wp:extent cx="6029325" cy="9525"/>
              <wp:effectExtent l="13970" t="12065" r="5080"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9325" cy="952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312BC" id="_x0000_t32" coordsize="21600,21600" o:spt="32" o:oned="t" path="m,l21600,21600e" filled="f">
              <v:path arrowok="t" fillok="f" o:connecttype="none"/>
              <o:lock v:ext="edit" shapetype="t"/>
            </v:shapetype>
            <v:shape id="AutoShape 1" o:spid="_x0000_s1026" type="#_x0000_t32" style="position:absolute;margin-left:-.4pt;margin-top:12.95pt;width:474.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"/>
          </w:pict>
        </mc:Fallback>
      </mc:AlternateContent>
    </w:r>
    <w:r w:rsidRPr="004C23DF">
      <w:rPr>
        <w:rFonts w:ascii="Times New Roman" w:hAnsi="Times New Roman"/>
        <w:b/>
        <w:smallCaps/>
        <w:spacing w:val="20"/>
        <w:sz w:val="22"/>
        <w:szCs w:val="22"/>
      </w:rPr>
      <w:t xml:space="preserve">12 Wentworth </w:t>
    </w:r>
    <w:proofErr w:type="spellStart"/>
    <w:r w:rsidRPr="004C23DF">
      <w:rPr>
        <w:rFonts w:ascii="Times New Roman" w:hAnsi="Times New Roman"/>
        <w:b/>
        <w:smallCaps/>
        <w:spacing w:val="20"/>
        <w:sz w:val="22"/>
        <w:szCs w:val="22"/>
      </w:rPr>
      <w:t>selborne</w:t>
    </w:r>
    <w:proofErr w:type="spellEnd"/>
    <w:r w:rsidRPr="004C23DF">
      <w:rPr>
        <w:rFonts w:ascii="Times New Roman" w:hAnsi="Times New Roman"/>
        <w:b/>
        <w:smallCaps/>
        <w:spacing w:val="20"/>
        <w:sz w:val="22"/>
        <w:szCs w:val="22"/>
      </w:rPr>
      <w:t xml:space="preserve"> Chambers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11A"/>
    <w:multiLevelType w:val="hybridMultilevel"/>
    <w:tmpl w:val="D0248E92"/>
    <w:lvl w:ilvl="0" w:tplc="0C090001">
      <w:start w:val="1"/>
      <w:numFmt w:val="bullet"/>
      <w:lvlText w:val=""/>
      <w:lvlJc w:val="left"/>
      <w:pPr>
        <w:ind w:left="1854" w:hanging="360"/>
      </w:pPr>
      <w:rPr>
        <w:rFonts w:ascii="Symbol" w:hAnsi="Symbol" w:cs="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07BC7A7F"/>
    <w:multiLevelType w:val="hybridMultilevel"/>
    <w:tmpl w:val="6CEAE4A4"/>
    <w:lvl w:ilvl="0" w:tplc="0C09001B">
      <w:start w:val="1"/>
      <w:numFmt w:val="lowerRoman"/>
      <w:lvlText w:val="%1."/>
      <w:lvlJc w:val="right"/>
      <w:pPr>
        <w:ind w:left="1905" w:hanging="360"/>
      </w:p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2" w15:restartNumberingAfterBreak="0">
    <w:nsid w:val="09953CF4"/>
    <w:multiLevelType w:val="hybridMultilevel"/>
    <w:tmpl w:val="46C42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F1FDE"/>
    <w:multiLevelType w:val="hybridMultilevel"/>
    <w:tmpl w:val="A0347776"/>
    <w:lvl w:ilvl="0" w:tplc="E11687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202B05"/>
    <w:multiLevelType w:val="hybridMultilevel"/>
    <w:tmpl w:val="477A8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EC3370"/>
    <w:multiLevelType w:val="hybridMultilevel"/>
    <w:tmpl w:val="0D5CFD5A"/>
    <w:lvl w:ilvl="0" w:tplc="0C090001">
      <w:start w:val="1"/>
      <w:numFmt w:val="bullet"/>
      <w:lvlText w:val=""/>
      <w:lvlJc w:val="left"/>
      <w:pPr>
        <w:ind w:left="1854" w:hanging="360"/>
      </w:pPr>
      <w:rPr>
        <w:rFonts w:ascii="Symbol" w:hAnsi="Symbol" w:cs="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2304192B"/>
    <w:multiLevelType w:val="hybridMultilevel"/>
    <w:tmpl w:val="75DCD2C8"/>
    <w:lvl w:ilvl="0" w:tplc="E11687B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5707782"/>
    <w:multiLevelType w:val="hybridMultilevel"/>
    <w:tmpl w:val="BFD2516C"/>
    <w:lvl w:ilvl="0" w:tplc="5C56BCF6">
      <w:start w:val="2"/>
      <w:numFmt w:val="bullet"/>
      <w:lvlText w:val=""/>
      <w:lvlJc w:val="left"/>
      <w:pPr>
        <w:ind w:left="720" w:hanging="360"/>
      </w:pPr>
      <w:rPr>
        <w:rFonts w:ascii="Symbol" w:eastAsia="Batang" w:hAnsi="Symbol"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9D731F"/>
    <w:multiLevelType w:val="hybridMultilevel"/>
    <w:tmpl w:val="6DACF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64FDD"/>
    <w:multiLevelType w:val="hybridMultilevel"/>
    <w:tmpl w:val="BB9CFA0A"/>
    <w:lvl w:ilvl="0" w:tplc="0C090001">
      <w:start w:val="1"/>
      <w:numFmt w:val="bullet"/>
      <w:lvlText w:val=""/>
      <w:lvlJc w:val="left"/>
      <w:pPr>
        <w:ind w:left="1854" w:hanging="360"/>
      </w:pPr>
      <w:rPr>
        <w:rFonts w:ascii="Symbol" w:hAnsi="Symbol" w:cs="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314F4F09"/>
    <w:multiLevelType w:val="hybridMultilevel"/>
    <w:tmpl w:val="8794C7A8"/>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325D5772"/>
    <w:multiLevelType w:val="hybridMultilevel"/>
    <w:tmpl w:val="D1E8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CC2B78"/>
    <w:multiLevelType w:val="hybridMultilevel"/>
    <w:tmpl w:val="A3487DD4"/>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15:restartNumberingAfterBreak="0">
    <w:nsid w:val="40DB416F"/>
    <w:multiLevelType w:val="hybridMultilevel"/>
    <w:tmpl w:val="F2A2E892"/>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15:restartNumberingAfterBreak="0">
    <w:nsid w:val="445C4477"/>
    <w:multiLevelType w:val="hybridMultilevel"/>
    <w:tmpl w:val="AA0E4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285C0B"/>
    <w:multiLevelType w:val="hybridMultilevel"/>
    <w:tmpl w:val="991AFE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B37827"/>
    <w:multiLevelType w:val="hybridMultilevel"/>
    <w:tmpl w:val="6294273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CC60230"/>
    <w:multiLevelType w:val="hybridMultilevel"/>
    <w:tmpl w:val="1C1264F0"/>
    <w:lvl w:ilvl="0" w:tplc="0C090001">
      <w:start w:val="1"/>
      <w:numFmt w:val="bullet"/>
      <w:lvlText w:val=""/>
      <w:lvlJc w:val="left"/>
      <w:pPr>
        <w:ind w:left="1854" w:hanging="360"/>
      </w:pPr>
      <w:rPr>
        <w:rFonts w:ascii="Symbol" w:hAnsi="Symbol" w:cs="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4D58784F"/>
    <w:multiLevelType w:val="hybridMultilevel"/>
    <w:tmpl w:val="E0FCDC92"/>
    <w:lvl w:ilvl="0" w:tplc="CEA64A46">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393C16"/>
    <w:multiLevelType w:val="hybridMultilevel"/>
    <w:tmpl w:val="C67C126E"/>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3040AE8"/>
    <w:multiLevelType w:val="hybridMultilevel"/>
    <w:tmpl w:val="9AF661AA"/>
    <w:lvl w:ilvl="0" w:tplc="5DFA97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715E2"/>
    <w:multiLevelType w:val="hybridMultilevel"/>
    <w:tmpl w:val="9E56C71E"/>
    <w:lvl w:ilvl="0" w:tplc="1144A0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046EF5"/>
    <w:multiLevelType w:val="hybridMultilevel"/>
    <w:tmpl w:val="E6722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586B17"/>
    <w:multiLevelType w:val="hybridMultilevel"/>
    <w:tmpl w:val="34109DD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55590BD8"/>
    <w:multiLevelType w:val="hybridMultilevel"/>
    <w:tmpl w:val="2326CC82"/>
    <w:lvl w:ilvl="0" w:tplc="E11687B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F242AD0"/>
    <w:multiLevelType w:val="hybridMultilevel"/>
    <w:tmpl w:val="2C562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CB658A"/>
    <w:multiLevelType w:val="hybridMultilevel"/>
    <w:tmpl w:val="527A80CA"/>
    <w:lvl w:ilvl="0" w:tplc="12A23C30">
      <w:start w:val="1"/>
      <w:numFmt w:val="lowerLetter"/>
      <w:lvlText w:val="(%1)"/>
      <w:lvlJc w:val="left"/>
      <w:pPr>
        <w:ind w:left="1147" w:hanging="58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5C0264C"/>
    <w:multiLevelType w:val="hybridMultilevel"/>
    <w:tmpl w:val="03342836"/>
    <w:lvl w:ilvl="0" w:tplc="16D40836">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D8582E"/>
    <w:multiLevelType w:val="hybridMultilevel"/>
    <w:tmpl w:val="509A78B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D90464F"/>
    <w:multiLevelType w:val="hybridMultilevel"/>
    <w:tmpl w:val="050E3E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CB2FBC"/>
    <w:multiLevelType w:val="hybridMultilevel"/>
    <w:tmpl w:val="D180C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7480301">
    <w:abstractNumId w:val="25"/>
  </w:num>
  <w:num w:numId="2" w16cid:durableId="1531609058">
    <w:abstractNumId w:val="19"/>
  </w:num>
  <w:num w:numId="3" w16cid:durableId="579021653">
    <w:abstractNumId w:val="28"/>
  </w:num>
  <w:num w:numId="4" w16cid:durableId="12457295">
    <w:abstractNumId w:val="16"/>
  </w:num>
  <w:num w:numId="5" w16cid:durableId="450247539">
    <w:abstractNumId w:val="14"/>
  </w:num>
  <w:num w:numId="6" w16cid:durableId="998927283">
    <w:abstractNumId w:val="4"/>
  </w:num>
  <w:num w:numId="7" w16cid:durableId="1454054095">
    <w:abstractNumId w:val="23"/>
  </w:num>
  <w:num w:numId="8" w16cid:durableId="989363062">
    <w:abstractNumId w:val="15"/>
  </w:num>
  <w:num w:numId="9" w16cid:durableId="1943174839">
    <w:abstractNumId w:val="29"/>
  </w:num>
  <w:num w:numId="10" w16cid:durableId="32000339">
    <w:abstractNumId w:val="30"/>
  </w:num>
  <w:num w:numId="11" w16cid:durableId="1285848556">
    <w:abstractNumId w:val="22"/>
  </w:num>
  <w:num w:numId="12" w16cid:durableId="933365438">
    <w:abstractNumId w:val="11"/>
  </w:num>
  <w:num w:numId="13" w16cid:durableId="1556047554">
    <w:abstractNumId w:val="2"/>
  </w:num>
  <w:num w:numId="14" w16cid:durableId="68309050">
    <w:abstractNumId w:val="27"/>
  </w:num>
  <w:num w:numId="15" w16cid:durableId="1269968496">
    <w:abstractNumId w:val="21"/>
  </w:num>
  <w:num w:numId="16" w16cid:durableId="283391001">
    <w:abstractNumId w:val="20"/>
  </w:num>
  <w:num w:numId="17" w16cid:durableId="333653385">
    <w:abstractNumId w:val="8"/>
  </w:num>
  <w:num w:numId="18" w16cid:durableId="16202061">
    <w:abstractNumId w:val="3"/>
  </w:num>
  <w:num w:numId="19" w16cid:durableId="648247668">
    <w:abstractNumId w:val="1"/>
  </w:num>
  <w:num w:numId="20" w16cid:durableId="1030883528">
    <w:abstractNumId w:val="13"/>
  </w:num>
  <w:num w:numId="21" w16cid:durableId="2030908302">
    <w:abstractNumId w:val="12"/>
  </w:num>
  <w:num w:numId="22" w16cid:durableId="917246983">
    <w:abstractNumId w:val="10"/>
  </w:num>
  <w:num w:numId="23" w16cid:durableId="2046755640">
    <w:abstractNumId w:val="7"/>
  </w:num>
  <w:num w:numId="24" w16cid:durableId="1649557120">
    <w:abstractNumId w:val="0"/>
  </w:num>
  <w:num w:numId="25" w16cid:durableId="1904244975">
    <w:abstractNumId w:val="9"/>
  </w:num>
  <w:num w:numId="26" w16cid:durableId="1431856569">
    <w:abstractNumId w:val="17"/>
  </w:num>
  <w:num w:numId="27" w16cid:durableId="836267229">
    <w:abstractNumId w:val="6"/>
  </w:num>
  <w:num w:numId="28" w16cid:durableId="1434473482">
    <w:abstractNumId w:val="5"/>
  </w:num>
  <w:num w:numId="29" w16cid:durableId="446895720">
    <w:abstractNumId w:val="26"/>
  </w:num>
  <w:num w:numId="30" w16cid:durableId="1131244122">
    <w:abstractNumId w:val="24"/>
  </w:num>
  <w:num w:numId="31" w16cid:durableId="19963027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DF"/>
    <w:rsid w:val="00005139"/>
    <w:rsid w:val="00007E6F"/>
    <w:rsid w:val="000175C7"/>
    <w:rsid w:val="00063134"/>
    <w:rsid w:val="000828FE"/>
    <w:rsid w:val="00096E82"/>
    <w:rsid w:val="000B6E41"/>
    <w:rsid w:val="000C0610"/>
    <w:rsid w:val="000C69C5"/>
    <w:rsid w:val="000D33B7"/>
    <w:rsid w:val="000F4B30"/>
    <w:rsid w:val="001318D6"/>
    <w:rsid w:val="00161E27"/>
    <w:rsid w:val="00185C80"/>
    <w:rsid w:val="0019328F"/>
    <w:rsid w:val="00193E4C"/>
    <w:rsid w:val="00196663"/>
    <w:rsid w:val="001975CF"/>
    <w:rsid w:val="00197A1B"/>
    <w:rsid w:val="001A3D50"/>
    <w:rsid w:val="001A62E8"/>
    <w:rsid w:val="001C569D"/>
    <w:rsid w:val="001C6289"/>
    <w:rsid w:val="001D09EC"/>
    <w:rsid w:val="001D2768"/>
    <w:rsid w:val="001D4C1E"/>
    <w:rsid w:val="001D63DB"/>
    <w:rsid w:val="001E7EA7"/>
    <w:rsid w:val="001F0277"/>
    <w:rsid w:val="001F2944"/>
    <w:rsid w:val="001F42A6"/>
    <w:rsid w:val="0021134C"/>
    <w:rsid w:val="002113FF"/>
    <w:rsid w:val="00226968"/>
    <w:rsid w:val="002362B3"/>
    <w:rsid w:val="00240473"/>
    <w:rsid w:val="00253824"/>
    <w:rsid w:val="00255D5C"/>
    <w:rsid w:val="0027398F"/>
    <w:rsid w:val="00274185"/>
    <w:rsid w:val="002775A8"/>
    <w:rsid w:val="00294055"/>
    <w:rsid w:val="002A1716"/>
    <w:rsid w:val="002A4565"/>
    <w:rsid w:val="002B040B"/>
    <w:rsid w:val="002C04E5"/>
    <w:rsid w:val="002C2832"/>
    <w:rsid w:val="002C30F9"/>
    <w:rsid w:val="002E16BC"/>
    <w:rsid w:val="002F0CDC"/>
    <w:rsid w:val="002F27BB"/>
    <w:rsid w:val="00310038"/>
    <w:rsid w:val="00311D7C"/>
    <w:rsid w:val="003133B4"/>
    <w:rsid w:val="003362AE"/>
    <w:rsid w:val="00337E4C"/>
    <w:rsid w:val="00343236"/>
    <w:rsid w:val="00351E8F"/>
    <w:rsid w:val="00355501"/>
    <w:rsid w:val="00360E5D"/>
    <w:rsid w:val="00363BEB"/>
    <w:rsid w:val="00364849"/>
    <w:rsid w:val="00366FAC"/>
    <w:rsid w:val="00382A01"/>
    <w:rsid w:val="00385A1B"/>
    <w:rsid w:val="0039030E"/>
    <w:rsid w:val="003905F9"/>
    <w:rsid w:val="00395031"/>
    <w:rsid w:val="003B5B05"/>
    <w:rsid w:val="003C19EA"/>
    <w:rsid w:val="003D2B28"/>
    <w:rsid w:val="003D2BCD"/>
    <w:rsid w:val="003E7775"/>
    <w:rsid w:val="003F0732"/>
    <w:rsid w:val="003F0DDB"/>
    <w:rsid w:val="003F4EA8"/>
    <w:rsid w:val="003F72FD"/>
    <w:rsid w:val="003F7A2E"/>
    <w:rsid w:val="004048B2"/>
    <w:rsid w:val="00414248"/>
    <w:rsid w:val="00440CC6"/>
    <w:rsid w:val="004424C3"/>
    <w:rsid w:val="00454439"/>
    <w:rsid w:val="00456E54"/>
    <w:rsid w:val="00467A2E"/>
    <w:rsid w:val="00472657"/>
    <w:rsid w:val="0049273F"/>
    <w:rsid w:val="004A7A53"/>
    <w:rsid w:val="004C1940"/>
    <w:rsid w:val="004C3842"/>
    <w:rsid w:val="004D0634"/>
    <w:rsid w:val="004D30D9"/>
    <w:rsid w:val="004D43BA"/>
    <w:rsid w:val="004D6730"/>
    <w:rsid w:val="004E0456"/>
    <w:rsid w:val="004E0C08"/>
    <w:rsid w:val="004E5AB4"/>
    <w:rsid w:val="004E7A1E"/>
    <w:rsid w:val="004F5DDC"/>
    <w:rsid w:val="004F6BEF"/>
    <w:rsid w:val="00505DE3"/>
    <w:rsid w:val="00506B14"/>
    <w:rsid w:val="00526D90"/>
    <w:rsid w:val="00580543"/>
    <w:rsid w:val="005A48D8"/>
    <w:rsid w:val="005A4BB1"/>
    <w:rsid w:val="005A5224"/>
    <w:rsid w:val="005D0283"/>
    <w:rsid w:val="005D1FF6"/>
    <w:rsid w:val="005D2461"/>
    <w:rsid w:val="006039BF"/>
    <w:rsid w:val="00603FA8"/>
    <w:rsid w:val="00604A00"/>
    <w:rsid w:val="00605870"/>
    <w:rsid w:val="00640065"/>
    <w:rsid w:val="0064299F"/>
    <w:rsid w:val="006513EE"/>
    <w:rsid w:val="006617E5"/>
    <w:rsid w:val="00666731"/>
    <w:rsid w:val="00667B9F"/>
    <w:rsid w:val="0068177D"/>
    <w:rsid w:val="00693B8C"/>
    <w:rsid w:val="006965C3"/>
    <w:rsid w:val="00697AE1"/>
    <w:rsid w:val="006A6F73"/>
    <w:rsid w:val="006B0447"/>
    <w:rsid w:val="006B2CAF"/>
    <w:rsid w:val="006D363D"/>
    <w:rsid w:val="006F4D3A"/>
    <w:rsid w:val="007071FA"/>
    <w:rsid w:val="00712042"/>
    <w:rsid w:val="007130C2"/>
    <w:rsid w:val="0071621C"/>
    <w:rsid w:val="00733F6E"/>
    <w:rsid w:val="007425E4"/>
    <w:rsid w:val="00744A5B"/>
    <w:rsid w:val="007468C0"/>
    <w:rsid w:val="00755B85"/>
    <w:rsid w:val="00763472"/>
    <w:rsid w:val="007660E1"/>
    <w:rsid w:val="00767C05"/>
    <w:rsid w:val="00793A5F"/>
    <w:rsid w:val="007A2750"/>
    <w:rsid w:val="007B30DA"/>
    <w:rsid w:val="007D3AE3"/>
    <w:rsid w:val="007E1148"/>
    <w:rsid w:val="007E54B9"/>
    <w:rsid w:val="007F5AE4"/>
    <w:rsid w:val="00820E8D"/>
    <w:rsid w:val="0088207D"/>
    <w:rsid w:val="00883E36"/>
    <w:rsid w:val="00890212"/>
    <w:rsid w:val="008B2A99"/>
    <w:rsid w:val="008B3062"/>
    <w:rsid w:val="008C7CCF"/>
    <w:rsid w:val="008D06C8"/>
    <w:rsid w:val="008D3ABB"/>
    <w:rsid w:val="00906DAE"/>
    <w:rsid w:val="00907D73"/>
    <w:rsid w:val="009246B7"/>
    <w:rsid w:val="00926145"/>
    <w:rsid w:val="00931FD2"/>
    <w:rsid w:val="009513DF"/>
    <w:rsid w:val="00951D4A"/>
    <w:rsid w:val="009562A5"/>
    <w:rsid w:val="009574DD"/>
    <w:rsid w:val="0097608A"/>
    <w:rsid w:val="00981CDD"/>
    <w:rsid w:val="009825D8"/>
    <w:rsid w:val="00983D90"/>
    <w:rsid w:val="00990D45"/>
    <w:rsid w:val="009A124A"/>
    <w:rsid w:val="009B6F51"/>
    <w:rsid w:val="009C4814"/>
    <w:rsid w:val="009D66EC"/>
    <w:rsid w:val="009F0E9D"/>
    <w:rsid w:val="009F26A3"/>
    <w:rsid w:val="009F7153"/>
    <w:rsid w:val="00A0020E"/>
    <w:rsid w:val="00A0241F"/>
    <w:rsid w:val="00A0573E"/>
    <w:rsid w:val="00A13C6B"/>
    <w:rsid w:val="00A353E9"/>
    <w:rsid w:val="00A414DB"/>
    <w:rsid w:val="00A440D6"/>
    <w:rsid w:val="00A47548"/>
    <w:rsid w:val="00A5256B"/>
    <w:rsid w:val="00A56E3C"/>
    <w:rsid w:val="00A64337"/>
    <w:rsid w:val="00A652EB"/>
    <w:rsid w:val="00A71EDB"/>
    <w:rsid w:val="00A7212F"/>
    <w:rsid w:val="00A8038A"/>
    <w:rsid w:val="00A828BB"/>
    <w:rsid w:val="00A846C9"/>
    <w:rsid w:val="00A94035"/>
    <w:rsid w:val="00AA46F5"/>
    <w:rsid w:val="00AB64ED"/>
    <w:rsid w:val="00AB7473"/>
    <w:rsid w:val="00AC47F5"/>
    <w:rsid w:val="00AF1C18"/>
    <w:rsid w:val="00AF4731"/>
    <w:rsid w:val="00AF5128"/>
    <w:rsid w:val="00AF716D"/>
    <w:rsid w:val="00B102DF"/>
    <w:rsid w:val="00B2639F"/>
    <w:rsid w:val="00B37951"/>
    <w:rsid w:val="00B43790"/>
    <w:rsid w:val="00B63B84"/>
    <w:rsid w:val="00B67CAC"/>
    <w:rsid w:val="00B731C0"/>
    <w:rsid w:val="00B75A7E"/>
    <w:rsid w:val="00B839B7"/>
    <w:rsid w:val="00BA364D"/>
    <w:rsid w:val="00BA7F2A"/>
    <w:rsid w:val="00BC0B21"/>
    <w:rsid w:val="00BC3ABF"/>
    <w:rsid w:val="00BC3C01"/>
    <w:rsid w:val="00BD43DC"/>
    <w:rsid w:val="00BE2016"/>
    <w:rsid w:val="00BF3C08"/>
    <w:rsid w:val="00C01234"/>
    <w:rsid w:val="00C2128D"/>
    <w:rsid w:val="00C21A60"/>
    <w:rsid w:val="00C247DE"/>
    <w:rsid w:val="00C50C23"/>
    <w:rsid w:val="00C5139E"/>
    <w:rsid w:val="00C6497B"/>
    <w:rsid w:val="00C65A62"/>
    <w:rsid w:val="00C66D5E"/>
    <w:rsid w:val="00C75807"/>
    <w:rsid w:val="00C76AB9"/>
    <w:rsid w:val="00C83C13"/>
    <w:rsid w:val="00C8487A"/>
    <w:rsid w:val="00C873AE"/>
    <w:rsid w:val="00C92613"/>
    <w:rsid w:val="00C96975"/>
    <w:rsid w:val="00CA135F"/>
    <w:rsid w:val="00CA4FDF"/>
    <w:rsid w:val="00CA5556"/>
    <w:rsid w:val="00CB089A"/>
    <w:rsid w:val="00CD7BC7"/>
    <w:rsid w:val="00CE2EF5"/>
    <w:rsid w:val="00CF4E80"/>
    <w:rsid w:val="00CF7013"/>
    <w:rsid w:val="00CF7865"/>
    <w:rsid w:val="00D02B19"/>
    <w:rsid w:val="00D02C6E"/>
    <w:rsid w:val="00D02F61"/>
    <w:rsid w:val="00D07B90"/>
    <w:rsid w:val="00D13EFA"/>
    <w:rsid w:val="00D17F0F"/>
    <w:rsid w:val="00D41884"/>
    <w:rsid w:val="00D45D02"/>
    <w:rsid w:val="00D53A77"/>
    <w:rsid w:val="00D66A37"/>
    <w:rsid w:val="00D70C86"/>
    <w:rsid w:val="00D90080"/>
    <w:rsid w:val="00D93DEC"/>
    <w:rsid w:val="00DA1DF1"/>
    <w:rsid w:val="00DA5471"/>
    <w:rsid w:val="00DA61AC"/>
    <w:rsid w:val="00DB4AA5"/>
    <w:rsid w:val="00DC2DB7"/>
    <w:rsid w:val="00DC728C"/>
    <w:rsid w:val="00DC76F8"/>
    <w:rsid w:val="00DD193E"/>
    <w:rsid w:val="00DD23D9"/>
    <w:rsid w:val="00DD2487"/>
    <w:rsid w:val="00DE7D5B"/>
    <w:rsid w:val="00DF72D6"/>
    <w:rsid w:val="00E03A68"/>
    <w:rsid w:val="00E044FE"/>
    <w:rsid w:val="00E33966"/>
    <w:rsid w:val="00E474ED"/>
    <w:rsid w:val="00E47C4E"/>
    <w:rsid w:val="00E560AB"/>
    <w:rsid w:val="00E62E96"/>
    <w:rsid w:val="00E63C7A"/>
    <w:rsid w:val="00E74393"/>
    <w:rsid w:val="00E80E4D"/>
    <w:rsid w:val="00E83C08"/>
    <w:rsid w:val="00EA458C"/>
    <w:rsid w:val="00EB77CB"/>
    <w:rsid w:val="00ED1D8F"/>
    <w:rsid w:val="00EE5CD3"/>
    <w:rsid w:val="00EF7E7D"/>
    <w:rsid w:val="00F05AE8"/>
    <w:rsid w:val="00F06A5C"/>
    <w:rsid w:val="00F25B8B"/>
    <w:rsid w:val="00F30D27"/>
    <w:rsid w:val="00F41302"/>
    <w:rsid w:val="00F43B9E"/>
    <w:rsid w:val="00F4585C"/>
    <w:rsid w:val="00F63A8E"/>
    <w:rsid w:val="00F64960"/>
    <w:rsid w:val="00F846E6"/>
    <w:rsid w:val="00FB2877"/>
    <w:rsid w:val="00FD181B"/>
    <w:rsid w:val="00FE17D7"/>
    <w:rsid w:val="00FE5490"/>
    <w:rsid w:val="00FF07D8"/>
    <w:rsid w:val="00FF188F"/>
    <w:rsid w:val="00FF29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7BA825"/>
  <w15:docId w15:val="{1EC44641-128E-4EAB-8EF0-18CD36A1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2DF"/>
    <w:pPr>
      <w:spacing w:after="0" w:line="240" w:lineRule="auto"/>
    </w:pPr>
    <w:rPr>
      <w:rFonts w:ascii="Arial" w:eastAsia="Batang" w:hAnsi="Arial" w:cs="Times New Roman"/>
      <w:sz w:val="20"/>
      <w:szCs w:val="20"/>
    </w:rPr>
  </w:style>
  <w:style w:type="paragraph" w:styleId="Heading4">
    <w:name w:val="heading 4"/>
    <w:basedOn w:val="Normal"/>
    <w:link w:val="Heading4Char"/>
    <w:uiPriority w:val="9"/>
    <w:qFormat/>
    <w:rsid w:val="00311D7C"/>
    <w:pPr>
      <w:spacing w:before="100" w:beforeAutospacing="1" w:after="100" w:afterAutospacing="1"/>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02DF"/>
    <w:pPr>
      <w:spacing w:after="220" w:line="220" w:lineRule="atLeast"/>
      <w:jc w:val="both"/>
    </w:pPr>
    <w:rPr>
      <w:spacing w:val="-5"/>
    </w:rPr>
  </w:style>
  <w:style w:type="character" w:customStyle="1" w:styleId="BodyTextChar">
    <w:name w:val="Body Text Char"/>
    <w:basedOn w:val="DefaultParagraphFont"/>
    <w:link w:val="BodyText"/>
    <w:rsid w:val="00B102DF"/>
    <w:rPr>
      <w:rFonts w:ascii="Arial" w:eastAsia="Batang" w:hAnsi="Arial" w:cs="Times New Roman"/>
      <w:spacing w:val="-5"/>
      <w:sz w:val="20"/>
      <w:szCs w:val="20"/>
    </w:rPr>
  </w:style>
  <w:style w:type="paragraph" w:styleId="Footer">
    <w:name w:val="footer"/>
    <w:basedOn w:val="Normal"/>
    <w:link w:val="FooterChar"/>
    <w:rsid w:val="00B102DF"/>
    <w:pPr>
      <w:tabs>
        <w:tab w:val="right" w:pos="6840"/>
      </w:tabs>
      <w:spacing w:line="220" w:lineRule="atLeast"/>
      <w:ind w:left="-2160"/>
      <w:jc w:val="both"/>
    </w:pPr>
    <w:rPr>
      <w:b/>
      <w:sz w:val="18"/>
    </w:rPr>
  </w:style>
  <w:style w:type="character" w:customStyle="1" w:styleId="FooterChar">
    <w:name w:val="Footer Char"/>
    <w:basedOn w:val="DefaultParagraphFont"/>
    <w:link w:val="Footer"/>
    <w:uiPriority w:val="99"/>
    <w:rsid w:val="00B102DF"/>
    <w:rPr>
      <w:rFonts w:ascii="Arial" w:eastAsia="Batang" w:hAnsi="Arial" w:cs="Times New Roman"/>
      <w:b/>
      <w:sz w:val="18"/>
      <w:szCs w:val="20"/>
    </w:rPr>
  </w:style>
  <w:style w:type="paragraph" w:styleId="Header">
    <w:name w:val="header"/>
    <w:basedOn w:val="Normal"/>
    <w:link w:val="HeaderChar"/>
    <w:uiPriority w:val="99"/>
    <w:rsid w:val="00B102DF"/>
    <w:pPr>
      <w:spacing w:line="220" w:lineRule="atLeast"/>
      <w:ind w:left="-2160"/>
      <w:jc w:val="both"/>
    </w:pPr>
  </w:style>
  <w:style w:type="character" w:customStyle="1" w:styleId="HeaderChar">
    <w:name w:val="Header Char"/>
    <w:basedOn w:val="DefaultParagraphFont"/>
    <w:link w:val="Header"/>
    <w:uiPriority w:val="99"/>
    <w:rsid w:val="00B102DF"/>
    <w:rPr>
      <w:rFonts w:ascii="Arial" w:eastAsia="Batang" w:hAnsi="Arial" w:cs="Times New Roman"/>
      <w:sz w:val="20"/>
      <w:szCs w:val="20"/>
    </w:rPr>
  </w:style>
  <w:style w:type="character" w:styleId="PageNumber">
    <w:name w:val="page number"/>
    <w:rsid w:val="00B102DF"/>
    <w:rPr>
      <w:rFonts w:ascii="Arial" w:hAnsi="Arial"/>
      <w:sz w:val="18"/>
    </w:rPr>
  </w:style>
  <w:style w:type="character" w:styleId="Hyperlink">
    <w:name w:val="Hyperlink"/>
    <w:basedOn w:val="DefaultParagraphFont"/>
    <w:rsid w:val="00B102DF"/>
    <w:rPr>
      <w:color w:val="0000FF"/>
      <w:u w:val="single"/>
    </w:rPr>
  </w:style>
  <w:style w:type="table" w:styleId="TableGrid">
    <w:name w:val="Table Grid"/>
    <w:basedOn w:val="TableNormal"/>
    <w:uiPriority w:val="39"/>
    <w:rsid w:val="00B1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2DF"/>
    <w:rPr>
      <w:rFonts w:ascii="Tahoma" w:hAnsi="Tahoma" w:cs="Tahoma"/>
      <w:sz w:val="16"/>
      <w:szCs w:val="16"/>
    </w:rPr>
  </w:style>
  <w:style w:type="character" w:customStyle="1" w:styleId="BalloonTextChar">
    <w:name w:val="Balloon Text Char"/>
    <w:basedOn w:val="DefaultParagraphFont"/>
    <w:link w:val="BalloonText"/>
    <w:uiPriority w:val="99"/>
    <w:semiHidden/>
    <w:rsid w:val="00B102DF"/>
    <w:rPr>
      <w:rFonts w:ascii="Tahoma" w:eastAsia="Batang" w:hAnsi="Tahoma" w:cs="Tahoma"/>
      <w:sz w:val="16"/>
      <w:szCs w:val="16"/>
    </w:rPr>
  </w:style>
  <w:style w:type="paragraph" w:styleId="ListParagraph">
    <w:name w:val="List Paragraph"/>
    <w:basedOn w:val="Normal"/>
    <w:link w:val="ListParagraphChar"/>
    <w:uiPriority w:val="34"/>
    <w:qFormat/>
    <w:rsid w:val="00526D90"/>
    <w:pPr>
      <w:ind w:left="720"/>
      <w:contextualSpacing/>
    </w:pPr>
  </w:style>
  <w:style w:type="character" w:styleId="Strong">
    <w:name w:val="Strong"/>
    <w:basedOn w:val="DefaultParagraphFont"/>
    <w:uiPriority w:val="22"/>
    <w:qFormat/>
    <w:rsid w:val="000F4B30"/>
    <w:rPr>
      <w:b/>
      <w:bCs/>
    </w:rPr>
  </w:style>
  <w:style w:type="character" w:customStyle="1" w:styleId="ListParagraphChar">
    <w:name w:val="List Paragraph Char"/>
    <w:basedOn w:val="DefaultParagraphFont"/>
    <w:link w:val="ListParagraph"/>
    <w:uiPriority w:val="34"/>
    <w:locked/>
    <w:rsid w:val="001D4C1E"/>
    <w:rPr>
      <w:rFonts w:ascii="Arial" w:eastAsia="Batang" w:hAnsi="Arial" w:cs="Times New Roman"/>
      <w:sz w:val="20"/>
      <w:szCs w:val="20"/>
    </w:rPr>
  </w:style>
  <w:style w:type="character" w:styleId="UnresolvedMention">
    <w:name w:val="Unresolved Mention"/>
    <w:basedOn w:val="DefaultParagraphFont"/>
    <w:uiPriority w:val="99"/>
    <w:semiHidden/>
    <w:unhideWhenUsed/>
    <w:rsid w:val="00E044FE"/>
    <w:rPr>
      <w:color w:val="605E5C"/>
      <w:shd w:val="clear" w:color="auto" w:fill="E1DFDD"/>
    </w:rPr>
  </w:style>
  <w:style w:type="character" w:customStyle="1" w:styleId="Heading4Char">
    <w:name w:val="Heading 4 Char"/>
    <w:basedOn w:val="DefaultParagraphFont"/>
    <w:link w:val="Heading4"/>
    <w:uiPriority w:val="9"/>
    <w:rsid w:val="00311D7C"/>
    <w:rPr>
      <w:rFonts w:ascii="Times New Roman" w:eastAsia="Times New Roman" w:hAnsi="Times New Roman" w:cs="Times New Roman"/>
      <w:b/>
      <w:bCs/>
      <w:sz w:val="24"/>
      <w:szCs w:val="24"/>
      <w:lang w:eastAsia="en-AU"/>
    </w:rPr>
  </w:style>
  <w:style w:type="paragraph" w:customStyle="1" w:styleId="Default">
    <w:name w:val="Default"/>
    <w:rsid w:val="003F7A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276798">
      <w:bodyDiv w:val="1"/>
      <w:marLeft w:val="0"/>
      <w:marRight w:val="0"/>
      <w:marTop w:val="0"/>
      <w:marBottom w:val="0"/>
      <w:divBdr>
        <w:top w:val="none" w:sz="0" w:space="0" w:color="auto"/>
        <w:left w:val="none" w:sz="0" w:space="0" w:color="auto"/>
        <w:bottom w:val="none" w:sz="0" w:space="0" w:color="auto"/>
        <w:right w:val="none" w:sz="0" w:space="0" w:color="auto"/>
      </w:divBdr>
    </w:div>
    <w:div w:id="1183711294">
      <w:bodyDiv w:val="1"/>
      <w:marLeft w:val="0"/>
      <w:marRight w:val="0"/>
      <w:marTop w:val="0"/>
      <w:marBottom w:val="0"/>
      <w:divBdr>
        <w:top w:val="none" w:sz="0" w:space="0" w:color="auto"/>
        <w:left w:val="none" w:sz="0" w:space="0" w:color="auto"/>
        <w:bottom w:val="none" w:sz="0" w:space="0" w:color="auto"/>
        <w:right w:val="none" w:sz="0" w:space="0" w:color="auto"/>
      </w:divBdr>
    </w:div>
    <w:div w:id="161069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clerk@12thfloor.com.au%20" TargetMode="External"/><Relationship Id="rId1" Type="http://schemas.openxmlformats.org/officeDocument/2006/relationships/hyperlink" Target="mailto:jsingle@12thfloor.com.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clerk@12thfloor.com.au%20" TargetMode="External"/><Relationship Id="rId1" Type="http://schemas.openxmlformats.org/officeDocument/2006/relationships/hyperlink" Target="mailto:jsingle@12thfloo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56707-A031-48D6-9509-7EC7797F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Gooch</dc:creator>
  <cp:lastModifiedBy>Jennifer Single SC</cp:lastModifiedBy>
  <cp:revision>221</cp:revision>
  <cp:lastPrinted>2019-09-12T00:34:00Z</cp:lastPrinted>
  <dcterms:created xsi:type="dcterms:W3CDTF">2020-05-13T07:09:00Z</dcterms:created>
  <dcterms:modified xsi:type="dcterms:W3CDTF">2025-04-16T07:28:00Z</dcterms:modified>
</cp:coreProperties>
</file>